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C5B44" w14:textId="77777777" w:rsidR="008F0F62" w:rsidRDefault="008F0F62" w:rsidP="00505B24">
      <w:pPr>
        <w:jc w:val="both"/>
      </w:pPr>
      <w:bookmarkStart w:id="0" w:name="_GoBack"/>
      <w:bookmarkEnd w:id="0"/>
    </w:p>
    <w:tbl>
      <w:tblPr>
        <w:tblStyle w:val="TabloKlavuzu"/>
        <w:tblW w:w="0" w:type="auto"/>
        <w:tblInd w:w="0" w:type="dxa"/>
        <w:tblLook w:val="04A0" w:firstRow="1" w:lastRow="0" w:firstColumn="1" w:lastColumn="0" w:noHBand="0" w:noVBand="1"/>
      </w:tblPr>
      <w:tblGrid>
        <w:gridCol w:w="2263"/>
        <w:gridCol w:w="2552"/>
        <w:gridCol w:w="1984"/>
        <w:gridCol w:w="2263"/>
      </w:tblGrid>
      <w:tr w:rsidR="00E4641D" w14:paraId="7A9837FF" w14:textId="77777777" w:rsidTr="002E1933">
        <w:trPr>
          <w:trHeight w:val="1559"/>
        </w:trPr>
        <w:tc>
          <w:tcPr>
            <w:tcW w:w="9062" w:type="dxa"/>
            <w:gridSpan w:val="4"/>
          </w:tcPr>
          <w:p w14:paraId="4C063929" w14:textId="77777777" w:rsidR="008F0F62" w:rsidRDefault="008F0F62" w:rsidP="00505B24">
            <w:pPr>
              <w:spacing w:line="240" w:lineRule="auto"/>
              <w:jc w:val="both"/>
              <w:rPr>
                <w:rFonts w:ascii="Times New Roman" w:hAnsi="Times New Roman" w:cs="Times New Roman"/>
                <w:b/>
                <w:sz w:val="24"/>
                <w:szCs w:val="24"/>
              </w:rPr>
            </w:pPr>
          </w:p>
          <w:p w14:paraId="25CBC498" w14:textId="77777777" w:rsidR="004B3C3F" w:rsidRPr="00E64270" w:rsidRDefault="004B3C3F" w:rsidP="00505B24">
            <w:pPr>
              <w:spacing w:line="240" w:lineRule="auto"/>
              <w:jc w:val="center"/>
              <w:rPr>
                <w:rFonts w:ascii="Times New Roman" w:hAnsi="Times New Roman" w:cs="Times New Roman"/>
                <w:b/>
                <w:sz w:val="24"/>
                <w:szCs w:val="24"/>
              </w:rPr>
            </w:pPr>
            <w:r w:rsidRPr="00E64270">
              <w:rPr>
                <w:rFonts w:ascii="Times New Roman" w:hAnsi="Times New Roman" w:cs="Times New Roman"/>
                <w:b/>
                <w:sz w:val="24"/>
                <w:szCs w:val="24"/>
              </w:rPr>
              <w:t>T.C.</w:t>
            </w:r>
          </w:p>
          <w:p w14:paraId="1541C7E0" w14:textId="77777777" w:rsidR="004B3C3F" w:rsidRPr="00E64270" w:rsidRDefault="004B3C3F" w:rsidP="00505B24">
            <w:pPr>
              <w:spacing w:line="240" w:lineRule="auto"/>
              <w:jc w:val="center"/>
              <w:rPr>
                <w:rFonts w:ascii="Times New Roman" w:hAnsi="Times New Roman" w:cs="Times New Roman"/>
                <w:b/>
                <w:sz w:val="24"/>
                <w:szCs w:val="24"/>
              </w:rPr>
            </w:pPr>
            <w:r w:rsidRPr="00E64270">
              <w:rPr>
                <w:rFonts w:ascii="Times New Roman" w:hAnsi="Times New Roman" w:cs="Times New Roman"/>
                <w:b/>
                <w:sz w:val="24"/>
                <w:szCs w:val="24"/>
              </w:rPr>
              <w:t>FIRAT ÜNİVERSİTESİ</w:t>
            </w:r>
          </w:p>
          <w:p w14:paraId="179D88E3" w14:textId="77777777" w:rsidR="004B3C3F" w:rsidRDefault="004B3C3F" w:rsidP="00505B2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İLAHİYAT FAKÜLTESİ</w:t>
            </w:r>
          </w:p>
          <w:p w14:paraId="11991BE6" w14:textId="41C5C9CF" w:rsidR="004B3C3F" w:rsidRDefault="00B114B3" w:rsidP="00505B2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Toplumsal Katkı</w:t>
            </w:r>
            <w:r w:rsidR="004B3C3F">
              <w:rPr>
                <w:rFonts w:ascii="Times New Roman" w:hAnsi="Times New Roman" w:cs="Times New Roman"/>
                <w:b/>
                <w:sz w:val="24"/>
                <w:szCs w:val="24"/>
              </w:rPr>
              <w:t xml:space="preserve"> Komisyonu Toplantı Tutanağı</w:t>
            </w:r>
          </w:p>
          <w:p w14:paraId="39CFF935" w14:textId="77777777" w:rsidR="00E4641D" w:rsidRDefault="00E4641D" w:rsidP="00505B24">
            <w:pPr>
              <w:spacing w:line="240" w:lineRule="auto"/>
              <w:jc w:val="both"/>
              <w:rPr>
                <w:rFonts w:ascii="Times New Roman" w:hAnsi="Times New Roman" w:cs="Times New Roman"/>
                <w:b/>
                <w:sz w:val="24"/>
                <w:szCs w:val="24"/>
              </w:rPr>
            </w:pPr>
          </w:p>
        </w:tc>
      </w:tr>
      <w:tr w:rsidR="002E1933" w14:paraId="3CD525E9" w14:textId="77777777" w:rsidTr="00EC2E1A">
        <w:trPr>
          <w:trHeight w:val="397"/>
        </w:trPr>
        <w:tc>
          <w:tcPr>
            <w:tcW w:w="2263" w:type="dxa"/>
          </w:tcPr>
          <w:p w14:paraId="3CA9385C" w14:textId="77777777" w:rsidR="002E1933" w:rsidRDefault="000A6CC9" w:rsidP="00505B24">
            <w:pPr>
              <w:spacing w:line="240" w:lineRule="auto"/>
              <w:jc w:val="both"/>
              <w:rPr>
                <w:rFonts w:ascii="Times New Roman" w:hAnsi="Times New Roman" w:cs="Times New Roman"/>
                <w:b/>
                <w:sz w:val="24"/>
                <w:szCs w:val="24"/>
              </w:rPr>
            </w:pPr>
            <w:r>
              <w:rPr>
                <w:rFonts w:ascii="Times New Roman" w:hAnsi="Times New Roman" w:cs="Times New Roman"/>
                <w:b/>
                <w:sz w:val="24"/>
                <w:szCs w:val="24"/>
              </w:rPr>
              <w:t>Toplantı Tarihi</w:t>
            </w:r>
          </w:p>
        </w:tc>
        <w:tc>
          <w:tcPr>
            <w:tcW w:w="6799" w:type="dxa"/>
            <w:gridSpan w:val="3"/>
          </w:tcPr>
          <w:p w14:paraId="42E3EBAD" w14:textId="13F29207" w:rsidR="002E1933" w:rsidRPr="006B0467" w:rsidRDefault="00AB16D0" w:rsidP="00EA5428">
            <w:pPr>
              <w:spacing w:line="240" w:lineRule="auto"/>
              <w:jc w:val="both"/>
              <w:rPr>
                <w:rFonts w:ascii="Times New Roman" w:hAnsi="Times New Roman" w:cs="Times New Roman"/>
                <w:sz w:val="24"/>
                <w:szCs w:val="24"/>
              </w:rPr>
            </w:pPr>
            <w:r>
              <w:rPr>
                <w:rFonts w:ascii="Times New Roman" w:hAnsi="Times New Roman" w:cs="Times New Roman"/>
                <w:sz w:val="24"/>
                <w:szCs w:val="24"/>
              </w:rPr>
              <w:t>05.01.2026</w:t>
            </w:r>
          </w:p>
        </w:tc>
      </w:tr>
      <w:tr w:rsidR="002E1933" w14:paraId="65BD68A5" w14:textId="77777777" w:rsidTr="00EC2E1A">
        <w:trPr>
          <w:trHeight w:val="397"/>
        </w:trPr>
        <w:tc>
          <w:tcPr>
            <w:tcW w:w="2263" w:type="dxa"/>
          </w:tcPr>
          <w:p w14:paraId="581C4238" w14:textId="48235A67" w:rsidR="002E1933" w:rsidRDefault="000A6CC9" w:rsidP="00505B24">
            <w:pPr>
              <w:spacing w:line="240" w:lineRule="auto"/>
              <w:jc w:val="both"/>
              <w:rPr>
                <w:rFonts w:ascii="Times New Roman" w:hAnsi="Times New Roman" w:cs="Times New Roman"/>
                <w:b/>
                <w:sz w:val="24"/>
                <w:szCs w:val="24"/>
              </w:rPr>
            </w:pPr>
            <w:r>
              <w:rPr>
                <w:rFonts w:ascii="Times New Roman" w:hAnsi="Times New Roman" w:cs="Times New Roman"/>
                <w:b/>
                <w:sz w:val="24"/>
                <w:szCs w:val="24"/>
              </w:rPr>
              <w:t>Toplantı No</w:t>
            </w:r>
          </w:p>
        </w:tc>
        <w:tc>
          <w:tcPr>
            <w:tcW w:w="6799" w:type="dxa"/>
            <w:gridSpan w:val="3"/>
          </w:tcPr>
          <w:p w14:paraId="4F2551BC" w14:textId="47CBB4BF" w:rsidR="002E1933" w:rsidRPr="006B0467" w:rsidRDefault="000238CF" w:rsidP="00505B24">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E1933" w14:paraId="10F0F6E6" w14:textId="77777777" w:rsidTr="00EC2E1A">
        <w:trPr>
          <w:trHeight w:val="397"/>
        </w:trPr>
        <w:tc>
          <w:tcPr>
            <w:tcW w:w="2263" w:type="dxa"/>
          </w:tcPr>
          <w:p w14:paraId="2E64697E" w14:textId="77777777" w:rsidR="002E1933" w:rsidRDefault="000A6CC9" w:rsidP="00505B24">
            <w:pPr>
              <w:spacing w:line="240" w:lineRule="auto"/>
              <w:jc w:val="both"/>
              <w:rPr>
                <w:rFonts w:ascii="Times New Roman" w:hAnsi="Times New Roman" w:cs="Times New Roman"/>
                <w:b/>
                <w:sz w:val="24"/>
                <w:szCs w:val="24"/>
              </w:rPr>
            </w:pPr>
            <w:r>
              <w:rPr>
                <w:rFonts w:ascii="Times New Roman" w:hAnsi="Times New Roman" w:cs="Times New Roman"/>
                <w:b/>
                <w:sz w:val="24"/>
                <w:szCs w:val="24"/>
              </w:rPr>
              <w:t>Toplantı Yeri</w:t>
            </w:r>
          </w:p>
        </w:tc>
        <w:tc>
          <w:tcPr>
            <w:tcW w:w="6799" w:type="dxa"/>
            <w:gridSpan w:val="3"/>
          </w:tcPr>
          <w:p w14:paraId="5D2FE1A9" w14:textId="77777777" w:rsidR="002E1933" w:rsidRPr="006B0467" w:rsidRDefault="00F92BD1" w:rsidP="00505B24">
            <w:pPr>
              <w:spacing w:line="240" w:lineRule="auto"/>
              <w:jc w:val="both"/>
              <w:rPr>
                <w:rFonts w:ascii="Times New Roman" w:hAnsi="Times New Roman" w:cs="Times New Roman"/>
                <w:sz w:val="24"/>
                <w:szCs w:val="24"/>
              </w:rPr>
            </w:pPr>
            <w:r w:rsidRPr="006B0467">
              <w:rPr>
                <w:rFonts w:ascii="Times New Roman" w:hAnsi="Times New Roman" w:cs="Times New Roman"/>
                <w:sz w:val="24"/>
                <w:szCs w:val="24"/>
              </w:rPr>
              <w:t>İlahiyat Fakültesi Toplantı Salonu</w:t>
            </w:r>
          </w:p>
        </w:tc>
      </w:tr>
      <w:tr w:rsidR="000A6CC9" w14:paraId="48EFDB0B" w14:textId="77777777" w:rsidTr="00EC2E1A">
        <w:trPr>
          <w:trHeight w:val="397"/>
        </w:trPr>
        <w:tc>
          <w:tcPr>
            <w:tcW w:w="2263" w:type="dxa"/>
            <w:vMerge w:val="restart"/>
            <w:vAlign w:val="center"/>
          </w:tcPr>
          <w:p w14:paraId="073C9B9E" w14:textId="77777777" w:rsidR="000A6CC9" w:rsidRDefault="000A6CC9" w:rsidP="00505B24">
            <w:pPr>
              <w:spacing w:line="240" w:lineRule="auto"/>
              <w:jc w:val="both"/>
              <w:rPr>
                <w:rFonts w:ascii="Times New Roman" w:hAnsi="Times New Roman" w:cs="Times New Roman"/>
                <w:b/>
                <w:sz w:val="24"/>
                <w:szCs w:val="24"/>
              </w:rPr>
            </w:pPr>
            <w:r>
              <w:rPr>
                <w:rFonts w:ascii="Times New Roman" w:hAnsi="Times New Roman" w:cs="Times New Roman"/>
                <w:b/>
                <w:sz w:val="24"/>
                <w:szCs w:val="24"/>
              </w:rPr>
              <w:t>Toplantı Gündemi</w:t>
            </w:r>
          </w:p>
        </w:tc>
        <w:tc>
          <w:tcPr>
            <w:tcW w:w="6799" w:type="dxa"/>
            <w:gridSpan w:val="3"/>
          </w:tcPr>
          <w:p w14:paraId="6EB5A109" w14:textId="2E0B6441" w:rsidR="00E47A40" w:rsidRPr="00B114B3" w:rsidRDefault="00AB16D0" w:rsidP="00AB16D0">
            <w:pPr>
              <w:spacing w:line="259" w:lineRule="auto"/>
              <w:jc w:val="both"/>
              <w:rPr>
                <w:rFonts w:ascii="Times New Roman" w:hAnsi="Times New Roman" w:cs="Times New Roman"/>
              </w:rPr>
            </w:pPr>
            <w:r>
              <w:rPr>
                <w:rFonts w:ascii="Times New Roman" w:hAnsi="Times New Roman" w:cs="Times New Roman"/>
              </w:rPr>
              <w:t>1.Toplumsal K</w:t>
            </w:r>
            <w:r w:rsidR="00B114B3">
              <w:rPr>
                <w:rFonts w:ascii="Times New Roman" w:hAnsi="Times New Roman" w:cs="Times New Roman"/>
              </w:rPr>
              <w:t>atkı</w:t>
            </w:r>
            <w:r>
              <w:rPr>
                <w:rFonts w:ascii="Times New Roman" w:hAnsi="Times New Roman" w:cs="Times New Roman"/>
              </w:rPr>
              <w:t xml:space="preserve"> Komisyonunun </w:t>
            </w:r>
            <w:r w:rsidRPr="00CF6228">
              <w:rPr>
                <w:rFonts w:ascii="Times New Roman" w:hAnsi="Times New Roman" w:cs="Times New Roman"/>
              </w:rPr>
              <w:t>görevlerinin değerlendirilmesi</w:t>
            </w:r>
          </w:p>
        </w:tc>
      </w:tr>
      <w:tr w:rsidR="000A6CC9" w14:paraId="5D551055" w14:textId="77777777" w:rsidTr="00EC2E1A">
        <w:trPr>
          <w:trHeight w:val="397"/>
        </w:trPr>
        <w:tc>
          <w:tcPr>
            <w:tcW w:w="2263" w:type="dxa"/>
            <w:vMerge/>
          </w:tcPr>
          <w:p w14:paraId="34B309BE" w14:textId="77777777" w:rsidR="000A6CC9" w:rsidRDefault="000A6CC9" w:rsidP="00505B24">
            <w:pPr>
              <w:spacing w:line="240" w:lineRule="auto"/>
              <w:jc w:val="both"/>
              <w:rPr>
                <w:rFonts w:ascii="Times New Roman" w:hAnsi="Times New Roman" w:cs="Times New Roman"/>
                <w:b/>
                <w:sz w:val="24"/>
                <w:szCs w:val="24"/>
              </w:rPr>
            </w:pPr>
          </w:p>
        </w:tc>
        <w:tc>
          <w:tcPr>
            <w:tcW w:w="6799" w:type="dxa"/>
            <w:gridSpan w:val="3"/>
          </w:tcPr>
          <w:p w14:paraId="53898235" w14:textId="6F6A9360" w:rsidR="00E47A40" w:rsidRPr="00CE0B3A" w:rsidRDefault="003F6659" w:rsidP="003F6659">
            <w:pPr>
              <w:spacing w:line="259" w:lineRule="auto"/>
              <w:jc w:val="both"/>
              <w:rPr>
                <w:rFonts w:ascii="Times New Roman" w:hAnsi="Times New Roman" w:cs="Times New Roman"/>
              </w:rPr>
            </w:pPr>
            <w:r>
              <w:rPr>
                <w:rFonts w:ascii="Times New Roman" w:hAnsi="Times New Roman" w:cs="Times New Roman"/>
              </w:rPr>
              <w:t>2.</w:t>
            </w:r>
            <w:r w:rsidR="00AB16D0">
              <w:rPr>
                <w:rFonts w:ascii="Times New Roman" w:hAnsi="Times New Roman" w:cs="Times New Roman"/>
              </w:rPr>
              <w:t xml:space="preserve"> Toplumsal K</w:t>
            </w:r>
            <w:r w:rsidR="00DE1305">
              <w:rPr>
                <w:rFonts w:ascii="Times New Roman" w:hAnsi="Times New Roman" w:cs="Times New Roman"/>
              </w:rPr>
              <w:t>atkı Komisyonunun politikası</w:t>
            </w:r>
          </w:p>
        </w:tc>
      </w:tr>
      <w:tr w:rsidR="000A6CC9" w14:paraId="590850A4" w14:textId="77777777" w:rsidTr="00EC2E1A">
        <w:trPr>
          <w:trHeight w:val="397"/>
        </w:trPr>
        <w:tc>
          <w:tcPr>
            <w:tcW w:w="2263" w:type="dxa"/>
            <w:vMerge/>
          </w:tcPr>
          <w:p w14:paraId="236067FE" w14:textId="77777777" w:rsidR="000A6CC9" w:rsidRDefault="000A6CC9" w:rsidP="00505B24">
            <w:pPr>
              <w:spacing w:line="240" w:lineRule="auto"/>
              <w:jc w:val="both"/>
              <w:rPr>
                <w:rFonts w:ascii="Times New Roman" w:hAnsi="Times New Roman" w:cs="Times New Roman"/>
                <w:b/>
                <w:sz w:val="24"/>
                <w:szCs w:val="24"/>
              </w:rPr>
            </w:pPr>
          </w:p>
        </w:tc>
        <w:tc>
          <w:tcPr>
            <w:tcW w:w="6799" w:type="dxa"/>
            <w:gridSpan w:val="3"/>
          </w:tcPr>
          <w:p w14:paraId="5650137C" w14:textId="74E32486" w:rsidR="000A6CC9" w:rsidRPr="00CE0B3A" w:rsidRDefault="003F6659" w:rsidP="005C4714">
            <w:pPr>
              <w:spacing w:line="259" w:lineRule="auto"/>
              <w:jc w:val="both"/>
              <w:rPr>
                <w:rFonts w:ascii="Times New Roman" w:hAnsi="Times New Roman" w:cs="Times New Roman"/>
              </w:rPr>
            </w:pPr>
            <w:r>
              <w:rPr>
                <w:rFonts w:ascii="Times New Roman" w:hAnsi="Times New Roman" w:cs="Times New Roman"/>
              </w:rPr>
              <w:t>3.</w:t>
            </w:r>
            <w:r w:rsidR="00AB16D0">
              <w:rPr>
                <w:rFonts w:ascii="Times New Roman" w:hAnsi="Times New Roman" w:cs="Times New Roman"/>
              </w:rPr>
              <w:t xml:space="preserve"> Toplumsal Katkı Komisyonunun yıllık takviminin belirlenmesi</w:t>
            </w:r>
          </w:p>
        </w:tc>
      </w:tr>
      <w:tr w:rsidR="000A6CC9" w14:paraId="1DAB52D8" w14:textId="77777777" w:rsidTr="00EC2E1A">
        <w:trPr>
          <w:trHeight w:val="397"/>
        </w:trPr>
        <w:tc>
          <w:tcPr>
            <w:tcW w:w="2263" w:type="dxa"/>
            <w:vMerge/>
          </w:tcPr>
          <w:p w14:paraId="2F0A8031" w14:textId="77777777" w:rsidR="000A6CC9" w:rsidRDefault="000A6CC9" w:rsidP="00505B24">
            <w:pPr>
              <w:spacing w:line="240" w:lineRule="auto"/>
              <w:jc w:val="both"/>
              <w:rPr>
                <w:rFonts w:ascii="Times New Roman" w:hAnsi="Times New Roman" w:cs="Times New Roman"/>
                <w:b/>
                <w:sz w:val="24"/>
                <w:szCs w:val="24"/>
              </w:rPr>
            </w:pPr>
          </w:p>
        </w:tc>
        <w:tc>
          <w:tcPr>
            <w:tcW w:w="6799" w:type="dxa"/>
            <w:gridSpan w:val="3"/>
          </w:tcPr>
          <w:p w14:paraId="40E49EC2" w14:textId="7BA527A6" w:rsidR="000A6CC9" w:rsidRPr="00CE0B3A" w:rsidRDefault="003F6659" w:rsidP="00505B24">
            <w:pPr>
              <w:spacing w:line="240" w:lineRule="auto"/>
              <w:jc w:val="both"/>
              <w:rPr>
                <w:rFonts w:ascii="Times New Roman" w:hAnsi="Times New Roman" w:cs="Times New Roman"/>
              </w:rPr>
            </w:pPr>
            <w:r>
              <w:rPr>
                <w:rFonts w:ascii="Times New Roman" w:hAnsi="Times New Roman" w:cs="Times New Roman"/>
              </w:rPr>
              <w:t>4.</w:t>
            </w:r>
          </w:p>
        </w:tc>
      </w:tr>
      <w:tr w:rsidR="000A6CC9" w14:paraId="49ACFCB6" w14:textId="77777777" w:rsidTr="005D67C4">
        <w:trPr>
          <w:trHeight w:val="567"/>
        </w:trPr>
        <w:tc>
          <w:tcPr>
            <w:tcW w:w="9062" w:type="dxa"/>
            <w:gridSpan w:val="4"/>
            <w:vAlign w:val="center"/>
          </w:tcPr>
          <w:p w14:paraId="78D976BC" w14:textId="737AAFA3" w:rsidR="000A6CC9" w:rsidRDefault="00B114B3" w:rsidP="00505B2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Toplumsal Katkı</w:t>
            </w:r>
            <w:r w:rsidR="00B4281F">
              <w:rPr>
                <w:rFonts w:ascii="Times New Roman" w:hAnsi="Times New Roman" w:cs="Times New Roman"/>
                <w:b/>
                <w:sz w:val="24"/>
                <w:szCs w:val="24"/>
              </w:rPr>
              <w:t xml:space="preserve"> Komisyonu</w:t>
            </w:r>
            <w:r w:rsidR="0057067D">
              <w:rPr>
                <w:rFonts w:ascii="Times New Roman" w:hAnsi="Times New Roman" w:cs="Times New Roman"/>
                <w:b/>
                <w:sz w:val="24"/>
                <w:szCs w:val="24"/>
              </w:rPr>
              <w:t xml:space="preserve"> Üyeleri</w:t>
            </w:r>
          </w:p>
        </w:tc>
      </w:tr>
      <w:tr w:rsidR="002F4FDE" w14:paraId="3584E582" w14:textId="77777777" w:rsidTr="005D67C4">
        <w:trPr>
          <w:trHeight w:val="567"/>
        </w:trPr>
        <w:tc>
          <w:tcPr>
            <w:tcW w:w="4815" w:type="dxa"/>
            <w:gridSpan w:val="2"/>
            <w:vAlign w:val="center"/>
          </w:tcPr>
          <w:p w14:paraId="0C67BA0C" w14:textId="20671F24" w:rsidR="002F4FDE" w:rsidRPr="00113310" w:rsidRDefault="00DB3A71" w:rsidP="00505B2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Unvan Ad Soyadı</w:t>
            </w:r>
          </w:p>
        </w:tc>
        <w:tc>
          <w:tcPr>
            <w:tcW w:w="1984" w:type="dxa"/>
            <w:vAlign w:val="center"/>
          </w:tcPr>
          <w:p w14:paraId="02590F5E" w14:textId="1E6F2520" w:rsidR="002F4FDE" w:rsidRPr="00113310" w:rsidRDefault="00EC2E1A" w:rsidP="00505B24">
            <w:pPr>
              <w:spacing w:line="240" w:lineRule="auto"/>
              <w:jc w:val="both"/>
              <w:rPr>
                <w:rFonts w:ascii="Times New Roman" w:hAnsi="Times New Roman" w:cs="Times New Roman"/>
                <w:b/>
                <w:bCs/>
                <w:sz w:val="24"/>
                <w:szCs w:val="24"/>
              </w:rPr>
            </w:pPr>
            <w:r w:rsidRPr="00113310">
              <w:rPr>
                <w:rFonts w:ascii="Times New Roman" w:hAnsi="Times New Roman" w:cs="Times New Roman"/>
                <w:b/>
                <w:bCs/>
                <w:sz w:val="24"/>
                <w:szCs w:val="24"/>
              </w:rPr>
              <w:t>Görevi</w:t>
            </w:r>
          </w:p>
        </w:tc>
        <w:tc>
          <w:tcPr>
            <w:tcW w:w="2263" w:type="dxa"/>
            <w:vAlign w:val="center"/>
          </w:tcPr>
          <w:p w14:paraId="2DAF34AF" w14:textId="7DAE9062" w:rsidR="002F4FDE" w:rsidRPr="00113310" w:rsidRDefault="00EC2E1A" w:rsidP="00505B24">
            <w:pPr>
              <w:spacing w:line="240" w:lineRule="auto"/>
              <w:jc w:val="both"/>
              <w:rPr>
                <w:rFonts w:ascii="Times New Roman" w:hAnsi="Times New Roman" w:cs="Times New Roman"/>
                <w:b/>
                <w:sz w:val="24"/>
                <w:szCs w:val="24"/>
              </w:rPr>
            </w:pPr>
            <w:r w:rsidRPr="00113310">
              <w:rPr>
                <w:rFonts w:ascii="Times New Roman" w:hAnsi="Times New Roman" w:cs="Times New Roman"/>
                <w:b/>
                <w:sz w:val="24"/>
                <w:szCs w:val="24"/>
              </w:rPr>
              <w:t>İmza</w:t>
            </w:r>
          </w:p>
        </w:tc>
      </w:tr>
      <w:tr w:rsidR="000F10D6" w14:paraId="3F267627" w14:textId="77777777" w:rsidTr="005D67C4">
        <w:trPr>
          <w:trHeight w:val="567"/>
        </w:trPr>
        <w:tc>
          <w:tcPr>
            <w:tcW w:w="4815" w:type="dxa"/>
            <w:gridSpan w:val="2"/>
            <w:vAlign w:val="center"/>
          </w:tcPr>
          <w:p w14:paraId="1CA37C21" w14:textId="10A3ECEF" w:rsidR="000F10D6" w:rsidRPr="000F10D6" w:rsidRDefault="000F10D6" w:rsidP="00505B24">
            <w:pPr>
              <w:spacing w:line="480" w:lineRule="auto"/>
              <w:jc w:val="both"/>
              <w:rPr>
                <w:rFonts w:ascii="Times New Roman" w:hAnsi="Times New Roman" w:cs="Times New Roman"/>
                <w:bCs/>
                <w:sz w:val="24"/>
                <w:szCs w:val="24"/>
              </w:rPr>
            </w:pPr>
            <w:r w:rsidRPr="000F10D6">
              <w:rPr>
                <w:rFonts w:ascii="Times New Roman" w:hAnsi="Times New Roman" w:cs="Times New Roman"/>
                <w:bCs/>
                <w:sz w:val="24"/>
                <w:szCs w:val="24"/>
              </w:rPr>
              <w:t>Doç. Dr. Zeynep ALİMOĞLU SÜRMELİ</w:t>
            </w:r>
          </w:p>
        </w:tc>
        <w:tc>
          <w:tcPr>
            <w:tcW w:w="1984" w:type="dxa"/>
            <w:vAlign w:val="center"/>
          </w:tcPr>
          <w:p w14:paraId="46DDB450" w14:textId="411A2E2C" w:rsidR="000F10D6" w:rsidRPr="00113310" w:rsidRDefault="000F10D6" w:rsidP="00505B24">
            <w:pPr>
              <w:spacing w:line="240" w:lineRule="auto"/>
              <w:jc w:val="both"/>
              <w:rPr>
                <w:rFonts w:ascii="Times New Roman" w:hAnsi="Times New Roman" w:cs="Times New Roman"/>
                <w:b/>
                <w:bCs/>
                <w:sz w:val="24"/>
                <w:szCs w:val="24"/>
              </w:rPr>
            </w:pPr>
            <w:r w:rsidRPr="00113310">
              <w:rPr>
                <w:rFonts w:ascii="Times New Roman" w:hAnsi="Times New Roman" w:cs="Times New Roman"/>
                <w:sz w:val="24"/>
                <w:szCs w:val="24"/>
              </w:rPr>
              <w:t>Başkan</w:t>
            </w:r>
          </w:p>
        </w:tc>
        <w:tc>
          <w:tcPr>
            <w:tcW w:w="2263" w:type="dxa"/>
            <w:vAlign w:val="center"/>
          </w:tcPr>
          <w:p w14:paraId="425B2EFD" w14:textId="326E5E6D" w:rsidR="000F10D6" w:rsidRPr="00113310" w:rsidRDefault="00452CDA" w:rsidP="00505B24">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5F2316F1" w14:textId="77777777" w:rsidTr="005D67C4">
        <w:trPr>
          <w:trHeight w:val="567"/>
        </w:trPr>
        <w:tc>
          <w:tcPr>
            <w:tcW w:w="4815" w:type="dxa"/>
            <w:gridSpan w:val="2"/>
            <w:vAlign w:val="center"/>
          </w:tcPr>
          <w:p w14:paraId="38890E47" w14:textId="1D90B8DB" w:rsidR="00452CDA" w:rsidRPr="00113310" w:rsidRDefault="00452CDA" w:rsidP="00452CDA">
            <w:pPr>
              <w:spacing w:line="480" w:lineRule="auto"/>
              <w:jc w:val="both"/>
              <w:rPr>
                <w:rFonts w:ascii="Times New Roman" w:hAnsi="Times New Roman" w:cs="Times New Roman"/>
                <w:sz w:val="24"/>
                <w:szCs w:val="24"/>
              </w:rPr>
            </w:pPr>
            <w:r w:rsidRPr="00113310">
              <w:rPr>
                <w:rFonts w:ascii="Times New Roman" w:hAnsi="Times New Roman" w:cs="Times New Roman"/>
                <w:sz w:val="24"/>
                <w:szCs w:val="24"/>
              </w:rPr>
              <w:t>Prof. Dr. İhsan SOYSALDI</w:t>
            </w:r>
          </w:p>
        </w:tc>
        <w:tc>
          <w:tcPr>
            <w:tcW w:w="1984" w:type="dxa"/>
            <w:vAlign w:val="center"/>
          </w:tcPr>
          <w:p w14:paraId="7CF59940" w14:textId="5E0EFCD5" w:rsidR="00452CDA" w:rsidRPr="00113310" w:rsidRDefault="00452CDA" w:rsidP="00452CDA">
            <w:pPr>
              <w:spacing w:line="240" w:lineRule="auto"/>
              <w:jc w:val="both"/>
              <w:rPr>
                <w:rFonts w:ascii="Times New Roman" w:hAnsi="Times New Roman" w:cs="Times New Roman"/>
                <w:sz w:val="24"/>
                <w:szCs w:val="24"/>
              </w:rPr>
            </w:pPr>
            <w:r>
              <w:rPr>
                <w:rFonts w:ascii="Times New Roman" w:hAnsi="Times New Roman" w:cs="Times New Roman"/>
                <w:sz w:val="24"/>
                <w:szCs w:val="24"/>
              </w:rPr>
              <w:t>Üye</w:t>
            </w:r>
          </w:p>
        </w:tc>
        <w:tc>
          <w:tcPr>
            <w:tcW w:w="2263" w:type="dxa"/>
            <w:vAlign w:val="center"/>
          </w:tcPr>
          <w:p w14:paraId="750515D2" w14:textId="73511392"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6BB14896" w14:textId="77777777" w:rsidTr="005D67C4">
        <w:trPr>
          <w:trHeight w:val="567"/>
        </w:trPr>
        <w:tc>
          <w:tcPr>
            <w:tcW w:w="4815" w:type="dxa"/>
            <w:gridSpan w:val="2"/>
            <w:vAlign w:val="center"/>
          </w:tcPr>
          <w:p w14:paraId="397A2BA3" w14:textId="1CAD4EAF" w:rsidR="00452CDA" w:rsidRPr="00113310" w:rsidRDefault="00452CDA" w:rsidP="00452CDA">
            <w:pPr>
              <w:rPr>
                <w:rFonts w:asciiTheme="majorBidi" w:hAnsiTheme="majorBidi" w:cstheme="majorBidi"/>
                <w:sz w:val="24"/>
                <w:szCs w:val="24"/>
              </w:rPr>
            </w:pPr>
            <w:r w:rsidRPr="00113310">
              <w:rPr>
                <w:sz w:val="24"/>
                <w:szCs w:val="24"/>
              </w:rPr>
              <w:t xml:space="preserve">Doç. Dr. </w:t>
            </w:r>
            <w:r w:rsidRPr="00113310">
              <w:rPr>
                <w:rFonts w:asciiTheme="majorBidi" w:hAnsiTheme="majorBidi" w:cstheme="majorBidi"/>
                <w:sz w:val="24"/>
                <w:szCs w:val="24"/>
              </w:rPr>
              <w:t>Enver DEMİRPOLAT</w:t>
            </w:r>
          </w:p>
        </w:tc>
        <w:tc>
          <w:tcPr>
            <w:tcW w:w="1984" w:type="dxa"/>
            <w:vAlign w:val="center"/>
          </w:tcPr>
          <w:p w14:paraId="1EE8D100" w14:textId="6AEB3B15" w:rsidR="00452CDA" w:rsidRPr="00113310" w:rsidRDefault="00452CDA" w:rsidP="00452CDA">
            <w:pPr>
              <w:spacing w:line="240" w:lineRule="auto"/>
              <w:jc w:val="both"/>
              <w:rPr>
                <w:rFonts w:ascii="Times New Roman" w:hAnsi="Times New Roman" w:cs="Times New Roman"/>
                <w:sz w:val="24"/>
                <w:szCs w:val="24"/>
              </w:rPr>
            </w:pPr>
            <w:r w:rsidRPr="00113310">
              <w:rPr>
                <w:rFonts w:ascii="Times New Roman" w:hAnsi="Times New Roman" w:cs="Times New Roman"/>
                <w:sz w:val="24"/>
                <w:szCs w:val="24"/>
              </w:rPr>
              <w:t>Üye</w:t>
            </w:r>
          </w:p>
        </w:tc>
        <w:tc>
          <w:tcPr>
            <w:tcW w:w="2263" w:type="dxa"/>
            <w:vAlign w:val="center"/>
          </w:tcPr>
          <w:p w14:paraId="64A6BD19" w14:textId="7B9BBB11"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12287DA1" w14:textId="77777777" w:rsidTr="005D67C4">
        <w:trPr>
          <w:trHeight w:val="567"/>
        </w:trPr>
        <w:tc>
          <w:tcPr>
            <w:tcW w:w="4815" w:type="dxa"/>
            <w:gridSpan w:val="2"/>
            <w:vAlign w:val="center"/>
          </w:tcPr>
          <w:p w14:paraId="666AC3B9" w14:textId="7452F6E7" w:rsidR="00452CDA" w:rsidRPr="00113310" w:rsidRDefault="00452CDA" w:rsidP="00452CDA">
            <w:pPr>
              <w:pStyle w:val="GvdeMetni"/>
            </w:pPr>
            <w:r w:rsidRPr="00113310">
              <w:t xml:space="preserve">Dr. </w:t>
            </w:r>
            <w:proofErr w:type="spellStart"/>
            <w:r w:rsidRPr="00113310">
              <w:t>Öğr</w:t>
            </w:r>
            <w:proofErr w:type="spellEnd"/>
            <w:r w:rsidRPr="00113310">
              <w:t>. Üyesi</w:t>
            </w:r>
            <w:r>
              <w:t xml:space="preserve"> Nizamettin ÇELİK</w:t>
            </w:r>
          </w:p>
        </w:tc>
        <w:tc>
          <w:tcPr>
            <w:tcW w:w="1984" w:type="dxa"/>
            <w:vAlign w:val="center"/>
          </w:tcPr>
          <w:p w14:paraId="28E38F83" w14:textId="7CE7CFB5" w:rsidR="00452CDA" w:rsidRPr="00113310" w:rsidRDefault="00452CDA" w:rsidP="00452CDA">
            <w:pPr>
              <w:spacing w:line="240" w:lineRule="auto"/>
              <w:jc w:val="both"/>
              <w:rPr>
                <w:rFonts w:ascii="Times New Roman" w:hAnsi="Times New Roman" w:cs="Times New Roman"/>
                <w:sz w:val="24"/>
                <w:szCs w:val="24"/>
              </w:rPr>
            </w:pPr>
            <w:r>
              <w:rPr>
                <w:rFonts w:ascii="Times New Roman" w:hAnsi="Times New Roman" w:cs="Times New Roman"/>
                <w:sz w:val="24"/>
                <w:szCs w:val="24"/>
              </w:rPr>
              <w:t>Üye</w:t>
            </w:r>
          </w:p>
        </w:tc>
        <w:tc>
          <w:tcPr>
            <w:tcW w:w="2263" w:type="dxa"/>
            <w:vAlign w:val="center"/>
          </w:tcPr>
          <w:p w14:paraId="3D055F5E" w14:textId="478BE947"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167EE3C1" w14:textId="77777777" w:rsidTr="005D67C4">
        <w:trPr>
          <w:trHeight w:val="567"/>
        </w:trPr>
        <w:tc>
          <w:tcPr>
            <w:tcW w:w="4815" w:type="dxa"/>
            <w:gridSpan w:val="2"/>
            <w:vAlign w:val="center"/>
          </w:tcPr>
          <w:p w14:paraId="215A8FCB" w14:textId="3A3939E2" w:rsidR="00452CDA" w:rsidRPr="00113310" w:rsidRDefault="00452CDA" w:rsidP="00452CDA">
            <w:pPr>
              <w:pStyle w:val="GvdeMetni"/>
              <w:rPr>
                <w:rFonts w:asciiTheme="majorBidi" w:hAnsiTheme="majorBidi" w:cstheme="majorBidi"/>
              </w:rPr>
            </w:pPr>
            <w:r w:rsidRPr="00113310">
              <w:t xml:space="preserve">Dr. </w:t>
            </w:r>
            <w:proofErr w:type="spellStart"/>
            <w:r w:rsidRPr="00113310">
              <w:t>Öğr</w:t>
            </w:r>
            <w:proofErr w:type="spellEnd"/>
            <w:r w:rsidRPr="00113310">
              <w:t xml:space="preserve">. Üyesi </w:t>
            </w:r>
            <w:r w:rsidRPr="00113310">
              <w:rPr>
                <w:rFonts w:asciiTheme="majorBidi" w:hAnsiTheme="majorBidi" w:cstheme="majorBidi"/>
              </w:rPr>
              <w:t>Hüseyin POLAT</w:t>
            </w:r>
          </w:p>
        </w:tc>
        <w:tc>
          <w:tcPr>
            <w:tcW w:w="1984" w:type="dxa"/>
            <w:vAlign w:val="center"/>
          </w:tcPr>
          <w:p w14:paraId="2A4B2A20" w14:textId="77777777" w:rsidR="00452CDA" w:rsidRPr="00113310" w:rsidRDefault="00452CDA" w:rsidP="00452CDA">
            <w:pPr>
              <w:spacing w:line="240" w:lineRule="auto"/>
              <w:jc w:val="both"/>
              <w:rPr>
                <w:rFonts w:ascii="Times New Roman" w:hAnsi="Times New Roman" w:cs="Times New Roman"/>
                <w:sz w:val="24"/>
                <w:szCs w:val="24"/>
              </w:rPr>
            </w:pPr>
            <w:r w:rsidRPr="00113310">
              <w:rPr>
                <w:rFonts w:ascii="Times New Roman" w:hAnsi="Times New Roman" w:cs="Times New Roman"/>
                <w:sz w:val="24"/>
                <w:szCs w:val="24"/>
              </w:rPr>
              <w:t>Üye</w:t>
            </w:r>
          </w:p>
        </w:tc>
        <w:tc>
          <w:tcPr>
            <w:tcW w:w="2263" w:type="dxa"/>
            <w:vAlign w:val="center"/>
          </w:tcPr>
          <w:p w14:paraId="209BDD20" w14:textId="6E044455"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71CB7F86" w14:textId="77777777" w:rsidTr="005D67C4">
        <w:trPr>
          <w:trHeight w:val="567"/>
        </w:trPr>
        <w:tc>
          <w:tcPr>
            <w:tcW w:w="4815" w:type="dxa"/>
            <w:gridSpan w:val="2"/>
            <w:vAlign w:val="center"/>
          </w:tcPr>
          <w:p w14:paraId="15DEC60E" w14:textId="171BA6BA" w:rsidR="00452CDA" w:rsidRPr="00113310" w:rsidRDefault="00452CDA" w:rsidP="00452CDA">
            <w:pPr>
              <w:pStyle w:val="GvdeMetni"/>
            </w:pPr>
            <w:r w:rsidRPr="00113310">
              <w:t xml:space="preserve">Dr. </w:t>
            </w:r>
            <w:proofErr w:type="spellStart"/>
            <w:r w:rsidRPr="00113310">
              <w:t>Öğr</w:t>
            </w:r>
            <w:proofErr w:type="spellEnd"/>
            <w:r w:rsidRPr="00113310">
              <w:t xml:space="preserve">. Üyesi </w:t>
            </w:r>
            <w:r w:rsidRPr="00113310">
              <w:rPr>
                <w:rFonts w:asciiTheme="majorBidi" w:hAnsiTheme="majorBidi" w:cstheme="majorBidi"/>
              </w:rPr>
              <w:t>Sinan ERDİM</w:t>
            </w:r>
          </w:p>
        </w:tc>
        <w:tc>
          <w:tcPr>
            <w:tcW w:w="1984" w:type="dxa"/>
            <w:vAlign w:val="center"/>
          </w:tcPr>
          <w:p w14:paraId="1E60B29F" w14:textId="4F7AFA6F" w:rsidR="00452CDA" w:rsidRPr="00113310" w:rsidRDefault="00452CDA" w:rsidP="00452CDA">
            <w:pPr>
              <w:spacing w:line="240" w:lineRule="auto"/>
              <w:jc w:val="both"/>
              <w:rPr>
                <w:rFonts w:ascii="Times New Roman" w:hAnsi="Times New Roman" w:cs="Times New Roman"/>
                <w:sz w:val="24"/>
                <w:szCs w:val="24"/>
              </w:rPr>
            </w:pPr>
            <w:r w:rsidRPr="00113310">
              <w:rPr>
                <w:rFonts w:ascii="Times New Roman" w:hAnsi="Times New Roman" w:cs="Times New Roman"/>
                <w:sz w:val="24"/>
                <w:szCs w:val="24"/>
              </w:rPr>
              <w:t>Üye</w:t>
            </w:r>
          </w:p>
        </w:tc>
        <w:tc>
          <w:tcPr>
            <w:tcW w:w="2263" w:type="dxa"/>
            <w:vAlign w:val="center"/>
          </w:tcPr>
          <w:p w14:paraId="7EB145B0" w14:textId="2A1C5A97"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127AB88E" w14:textId="77777777" w:rsidTr="005D67C4">
        <w:trPr>
          <w:trHeight w:val="567"/>
        </w:trPr>
        <w:tc>
          <w:tcPr>
            <w:tcW w:w="4815" w:type="dxa"/>
            <w:gridSpan w:val="2"/>
            <w:vAlign w:val="center"/>
          </w:tcPr>
          <w:p w14:paraId="320D6936" w14:textId="2832D443" w:rsidR="00452CDA" w:rsidRPr="00113310" w:rsidRDefault="00452CDA" w:rsidP="00452CDA">
            <w:pPr>
              <w:pStyle w:val="GvdeMetni"/>
            </w:pPr>
            <w:r>
              <w:t xml:space="preserve">Dr. </w:t>
            </w:r>
            <w:proofErr w:type="spellStart"/>
            <w:r>
              <w:t>Öğr</w:t>
            </w:r>
            <w:proofErr w:type="spellEnd"/>
            <w:r>
              <w:t>. Üyesi Ayşenur FİDAN KARATEKE</w:t>
            </w:r>
          </w:p>
        </w:tc>
        <w:tc>
          <w:tcPr>
            <w:tcW w:w="1984" w:type="dxa"/>
            <w:vAlign w:val="center"/>
          </w:tcPr>
          <w:p w14:paraId="4789FBDB" w14:textId="438D54ED" w:rsidR="00452CDA" w:rsidRPr="00113310" w:rsidRDefault="00452CDA" w:rsidP="00452CDA">
            <w:pPr>
              <w:spacing w:line="240" w:lineRule="auto"/>
              <w:jc w:val="both"/>
              <w:rPr>
                <w:rFonts w:ascii="Times New Roman" w:hAnsi="Times New Roman" w:cs="Times New Roman"/>
                <w:sz w:val="24"/>
                <w:szCs w:val="24"/>
              </w:rPr>
            </w:pPr>
            <w:r>
              <w:rPr>
                <w:rFonts w:ascii="Times New Roman" w:hAnsi="Times New Roman" w:cs="Times New Roman"/>
                <w:sz w:val="24"/>
                <w:szCs w:val="24"/>
              </w:rPr>
              <w:t>Üye</w:t>
            </w:r>
          </w:p>
        </w:tc>
        <w:tc>
          <w:tcPr>
            <w:tcW w:w="2263" w:type="dxa"/>
            <w:vAlign w:val="center"/>
          </w:tcPr>
          <w:p w14:paraId="138FE617" w14:textId="53585816"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0E6E9116" w14:textId="77777777" w:rsidTr="005D67C4">
        <w:trPr>
          <w:trHeight w:val="567"/>
        </w:trPr>
        <w:tc>
          <w:tcPr>
            <w:tcW w:w="4815" w:type="dxa"/>
            <w:gridSpan w:val="2"/>
            <w:vAlign w:val="center"/>
          </w:tcPr>
          <w:p w14:paraId="1CF40F66" w14:textId="23033A54" w:rsidR="00452CDA" w:rsidRPr="00113310" w:rsidRDefault="00452CDA" w:rsidP="00452CDA">
            <w:pPr>
              <w:pStyle w:val="GvdeMetni"/>
              <w:rPr>
                <w:rFonts w:asciiTheme="majorBidi" w:hAnsiTheme="majorBidi" w:cstheme="majorBidi"/>
              </w:rPr>
            </w:pPr>
            <w:r w:rsidRPr="00113310">
              <w:rPr>
                <w:rFonts w:asciiTheme="majorBidi" w:hAnsiTheme="majorBidi" w:cstheme="majorBidi"/>
              </w:rPr>
              <w:t xml:space="preserve">Arş. Gör. Dr. Mesut ŞEN </w:t>
            </w:r>
          </w:p>
        </w:tc>
        <w:tc>
          <w:tcPr>
            <w:tcW w:w="1984" w:type="dxa"/>
            <w:vAlign w:val="center"/>
          </w:tcPr>
          <w:p w14:paraId="59FF7CF1" w14:textId="77777777" w:rsidR="00452CDA" w:rsidRPr="00113310" w:rsidRDefault="00452CDA" w:rsidP="00452CDA">
            <w:pPr>
              <w:spacing w:line="240" w:lineRule="auto"/>
              <w:jc w:val="both"/>
              <w:rPr>
                <w:rFonts w:ascii="Times New Roman" w:hAnsi="Times New Roman" w:cs="Times New Roman"/>
                <w:sz w:val="24"/>
                <w:szCs w:val="24"/>
              </w:rPr>
            </w:pPr>
            <w:r w:rsidRPr="00113310">
              <w:rPr>
                <w:rFonts w:ascii="Times New Roman" w:hAnsi="Times New Roman" w:cs="Times New Roman"/>
                <w:sz w:val="24"/>
                <w:szCs w:val="24"/>
              </w:rPr>
              <w:t>Üye</w:t>
            </w:r>
          </w:p>
        </w:tc>
        <w:tc>
          <w:tcPr>
            <w:tcW w:w="2263" w:type="dxa"/>
            <w:vAlign w:val="center"/>
          </w:tcPr>
          <w:p w14:paraId="39690EEE" w14:textId="064C6602"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707E5AB3" w14:textId="77777777" w:rsidTr="005D67C4">
        <w:trPr>
          <w:trHeight w:val="567"/>
        </w:trPr>
        <w:tc>
          <w:tcPr>
            <w:tcW w:w="4815" w:type="dxa"/>
            <w:gridSpan w:val="2"/>
            <w:vAlign w:val="center"/>
          </w:tcPr>
          <w:p w14:paraId="739768B4" w14:textId="6BED4A4B" w:rsidR="00452CDA" w:rsidRPr="00113310" w:rsidRDefault="00452CDA" w:rsidP="00452CDA">
            <w:pPr>
              <w:pStyle w:val="GvdeMetni"/>
              <w:rPr>
                <w:rFonts w:asciiTheme="majorBidi" w:hAnsiTheme="majorBidi" w:cstheme="majorBidi"/>
              </w:rPr>
            </w:pPr>
            <w:r>
              <w:rPr>
                <w:rFonts w:asciiTheme="majorBidi" w:hAnsiTheme="majorBidi" w:cstheme="majorBidi"/>
              </w:rPr>
              <w:t>Arş. Gör. Dr. İzzett</w:t>
            </w:r>
            <w:r w:rsidRPr="00113310">
              <w:rPr>
                <w:rFonts w:asciiTheme="majorBidi" w:hAnsiTheme="majorBidi" w:cstheme="majorBidi"/>
              </w:rPr>
              <w:t>in Said GÜNERİ</w:t>
            </w:r>
          </w:p>
        </w:tc>
        <w:tc>
          <w:tcPr>
            <w:tcW w:w="1984" w:type="dxa"/>
            <w:vAlign w:val="center"/>
          </w:tcPr>
          <w:p w14:paraId="1298A7D2" w14:textId="77777777" w:rsidR="00452CDA" w:rsidRPr="00113310" w:rsidRDefault="00452CDA" w:rsidP="00452CDA">
            <w:pPr>
              <w:spacing w:line="240" w:lineRule="auto"/>
              <w:jc w:val="both"/>
              <w:rPr>
                <w:rFonts w:ascii="Times New Roman" w:hAnsi="Times New Roman" w:cs="Times New Roman"/>
                <w:sz w:val="24"/>
                <w:szCs w:val="24"/>
              </w:rPr>
            </w:pPr>
            <w:r w:rsidRPr="00113310">
              <w:rPr>
                <w:rFonts w:ascii="Times New Roman" w:hAnsi="Times New Roman" w:cs="Times New Roman"/>
                <w:sz w:val="24"/>
                <w:szCs w:val="24"/>
              </w:rPr>
              <w:t>Üye</w:t>
            </w:r>
          </w:p>
        </w:tc>
        <w:tc>
          <w:tcPr>
            <w:tcW w:w="2263" w:type="dxa"/>
            <w:vAlign w:val="center"/>
          </w:tcPr>
          <w:p w14:paraId="056AE275" w14:textId="26F7FDAA"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057861EE" w14:textId="77777777" w:rsidTr="005D67C4">
        <w:trPr>
          <w:trHeight w:val="567"/>
        </w:trPr>
        <w:tc>
          <w:tcPr>
            <w:tcW w:w="4815" w:type="dxa"/>
            <w:gridSpan w:val="2"/>
            <w:vAlign w:val="center"/>
          </w:tcPr>
          <w:p w14:paraId="24E707F2" w14:textId="7CFD80DA" w:rsidR="00452CDA" w:rsidRPr="00113310" w:rsidRDefault="00452CDA" w:rsidP="00452CDA">
            <w:pPr>
              <w:pStyle w:val="GvdeMetni"/>
              <w:rPr>
                <w:rFonts w:asciiTheme="majorBidi" w:hAnsiTheme="majorBidi" w:cstheme="majorBidi"/>
              </w:rPr>
            </w:pPr>
            <w:r>
              <w:rPr>
                <w:rFonts w:asciiTheme="majorBidi" w:hAnsiTheme="majorBidi" w:cstheme="majorBidi"/>
              </w:rPr>
              <w:t>Aslı TAM</w:t>
            </w:r>
          </w:p>
        </w:tc>
        <w:tc>
          <w:tcPr>
            <w:tcW w:w="1984" w:type="dxa"/>
            <w:vAlign w:val="center"/>
          </w:tcPr>
          <w:p w14:paraId="4E288FBA" w14:textId="16F0D49C" w:rsidR="00452CDA" w:rsidRPr="00113310" w:rsidRDefault="00452CDA" w:rsidP="00452CDA">
            <w:pPr>
              <w:spacing w:line="240" w:lineRule="auto"/>
              <w:jc w:val="both"/>
              <w:rPr>
                <w:rFonts w:ascii="Times New Roman" w:hAnsi="Times New Roman" w:cs="Times New Roman"/>
                <w:sz w:val="24"/>
                <w:szCs w:val="24"/>
              </w:rPr>
            </w:pPr>
            <w:r>
              <w:rPr>
                <w:rFonts w:ascii="Times New Roman" w:hAnsi="Times New Roman" w:cs="Times New Roman"/>
                <w:sz w:val="24"/>
                <w:szCs w:val="24"/>
              </w:rPr>
              <w:t>Üye</w:t>
            </w:r>
          </w:p>
        </w:tc>
        <w:tc>
          <w:tcPr>
            <w:tcW w:w="2263" w:type="dxa"/>
            <w:vAlign w:val="center"/>
          </w:tcPr>
          <w:p w14:paraId="051EB0FC" w14:textId="7FDF40EF"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r w:rsidR="00452CDA" w14:paraId="20CBE7C1" w14:textId="77777777" w:rsidTr="005D67C4">
        <w:trPr>
          <w:trHeight w:val="567"/>
        </w:trPr>
        <w:tc>
          <w:tcPr>
            <w:tcW w:w="4815" w:type="dxa"/>
            <w:gridSpan w:val="2"/>
            <w:vAlign w:val="center"/>
          </w:tcPr>
          <w:p w14:paraId="3A6A67B5" w14:textId="0B5CAEC5" w:rsidR="00452CDA" w:rsidRPr="00113310" w:rsidRDefault="00452CDA" w:rsidP="00452CDA">
            <w:pPr>
              <w:pStyle w:val="GvdeMetni"/>
            </w:pPr>
            <w:r w:rsidRPr="00113310">
              <w:rPr>
                <w:rFonts w:asciiTheme="majorBidi" w:hAnsiTheme="majorBidi" w:cstheme="majorBidi"/>
              </w:rPr>
              <w:t>İbrahim Hakkı BÜRKEK</w:t>
            </w:r>
          </w:p>
        </w:tc>
        <w:tc>
          <w:tcPr>
            <w:tcW w:w="1984" w:type="dxa"/>
            <w:vAlign w:val="center"/>
          </w:tcPr>
          <w:p w14:paraId="1F196D23" w14:textId="77777777" w:rsidR="00452CDA" w:rsidRPr="00113310" w:rsidRDefault="00452CDA" w:rsidP="00452CDA">
            <w:pPr>
              <w:spacing w:line="240" w:lineRule="auto"/>
              <w:jc w:val="both"/>
              <w:rPr>
                <w:rFonts w:ascii="Times New Roman" w:hAnsi="Times New Roman" w:cs="Times New Roman"/>
                <w:sz w:val="24"/>
                <w:szCs w:val="24"/>
              </w:rPr>
            </w:pPr>
            <w:r w:rsidRPr="00113310">
              <w:rPr>
                <w:rFonts w:ascii="Times New Roman" w:hAnsi="Times New Roman" w:cs="Times New Roman"/>
                <w:sz w:val="24"/>
                <w:szCs w:val="24"/>
              </w:rPr>
              <w:t>Üye</w:t>
            </w:r>
          </w:p>
        </w:tc>
        <w:tc>
          <w:tcPr>
            <w:tcW w:w="2263" w:type="dxa"/>
            <w:vAlign w:val="center"/>
          </w:tcPr>
          <w:p w14:paraId="2D7C9E26" w14:textId="2E9666F8" w:rsidR="00452CDA" w:rsidRPr="00113310" w:rsidRDefault="00452CDA" w:rsidP="00452CDA">
            <w:pPr>
              <w:spacing w:line="240" w:lineRule="auto"/>
              <w:jc w:val="both"/>
              <w:rPr>
                <w:rFonts w:ascii="Times New Roman" w:hAnsi="Times New Roman" w:cs="Times New Roman"/>
                <w:b/>
                <w:sz w:val="24"/>
                <w:szCs w:val="24"/>
              </w:rPr>
            </w:pPr>
            <w:r>
              <w:rPr>
                <w:rFonts w:ascii="Times New Roman" w:hAnsi="Times New Roman" w:cs="Times New Roman"/>
                <w:b/>
                <w:sz w:val="24"/>
                <w:szCs w:val="24"/>
              </w:rPr>
              <w:t>İMZA</w:t>
            </w:r>
          </w:p>
        </w:tc>
      </w:tr>
    </w:tbl>
    <w:p w14:paraId="10895E44" w14:textId="7DA96513" w:rsidR="00715033" w:rsidRDefault="00715033" w:rsidP="00505B24">
      <w:pPr>
        <w:jc w:val="both"/>
      </w:pPr>
    </w:p>
    <w:p w14:paraId="66977BDE" w14:textId="533120CB" w:rsidR="009F1211" w:rsidRDefault="009F1211" w:rsidP="00505B24">
      <w:pPr>
        <w:jc w:val="both"/>
      </w:pPr>
    </w:p>
    <w:p w14:paraId="1EC3F1A7" w14:textId="77777777" w:rsidR="005D67C4" w:rsidRDefault="005D67C4" w:rsidP="00505B24">
      <w:pPr>
        <w:jc w:val="both"/>
      </w:pPr>
    </w:p>
    <w:tbl>
      <w:tblPr>
        <w:tblStyle w:val="TabloKlavuzu"/>
        <w:tblW w:w="9229" w:type="dxa"/>
        <w:tblInd w:w="0" w:type="dxa"/>
        <w:tblLook w:val="04A0" w:firstRow="1" w:lastRow="0" w:firstColumn="1" w:lastColumn="0" w:noHBand="0" w:noVBand="1"/>
      </w:tblPr>
      <w:tblGrid>
        <w:gridCol w:w="9229"/>
      </w:tblGrid>
      <w:tr w:rsidR="00A82336" w14:paraId="35EC783B" w14:textId="77777777" w:rsidTr="00F973EA">
        <w:trPr>
          <w:trHeight w:val="835"/>
        </w:trPr>
        <w:tc>
          <w:tcPr>
            <w:tcW w:w="9229" w:type="dxa"/>
            <w:vAlign w:val="center"/>
          </w:tcPr>
          <w:p w14:paraId="331B35D2" w14:textId="77777777" w:rsidR="00A82336" w:rsidRPr="00000803" w:rsidRDefault="00A82336" w:rsidP="00EB1483">
            <w:pPr>
              <w:spacing w:line="240" w:lineRule="auto"/>
              <w:jc w:val="center"/>
              <w:rPr>
                <w:rFonts w:ascii="Times New Roman" w:hAnsi="Times New Roman" w:cs="Times New Roman"/>
                <w:b/>
                <w:sz w:val="24"/>
                <w:szCs w:val="24"/>
              </w:rPr>
            </w:pPr>
            <w:r w:rsidRPr="00000803">
              <w:rPr>
                <w:rFonts w:ascii="Times New Roman" w:hAnsi="Times New Roman" w:cs="Times New Roman"/>
                <w:b/>
                <w:sz w:val="24"/>
                <w:szCs w:val="24"/>
              </w:rPr>
              <w:lastRenderedPageBreak/>
              <w:t>TOPLANTI KARARLARI</w:t>
            </w:r>
          </w:p>
        </w:tc>
      </w:tr>
      <w:tr w:rsidR="00B042E8" w14:paraId="4983BF05" w14:textId="77777777" w:rsidTr="003F6659">
        <w:trPr>
          <w:trHeight w:val="835"/>
        </w:trPr>
        <w:tc>
          <w:tcPr>
            <w:tcW w:w="9229" w:type="dxa"/>
          </w:tcPr>
          <w:p w14:paraId="61334E54" w14:textId="77777777" w:rsidR="00673600" w:rsidRPr="00000803" w:rsidRDefault="00673600" w:rsidP="00673600">
            <w:pPr>
              <w:spacing w:line="240" w:lineRule="auto"/>
              <w:jc w:val="both"/>
              <w:rPr>
                <w:rFonts w:ascii="Times New Roman" w:hAnsi="Times New Roman" w:cs="Times New Roman"/>
                <w:b/>
                <w:sz w:val="24"/>
                <w:szCs w:val="24"/>
              </w:rPr>
            </w:pPr>
          </w:p>
          <w:p w14:paraId="5ED20A2B" w14:textId="2C4D520F" w:rsidR="00B042E8" w:rsidRPr="00000803" w:rsidRDefault="00673600" w:rsidP="00000803">
            <w:pPr>
              <w:spacing w:line="240" w:lineRule="auto"/>
              <w:jc w:val="both"/>
              <w:rPr>
                <w:rFonts w:ascii="Times New Roman" w:eastAsia="Times New Roman" w:hAnsi="Times New Roman" w:cs="Times New Roman"/>
                <w:sz w:val="24"/>
                <w:szCs w:val="24"/>
                <w:lang w:eastAsia="tr-TR"/>
              </w:rPr>
            </w:pPr>
            <w:r w:rsidRPr="00000803">
              <w:rPr>
                <w:rFonts w:ascii="Times New Roman" w:hAnsi="Times New Roman" w:cs="Times New Roman"/>
                <w:b/>
                <w:sz w:val="24"/>
                <w:szCs w:val="24"/>
              </w:rPr>
              <w:t>1.</w:t>
            </w:r>
            <w:r w:rsidR="006D1474">
              <w:rPr>
                <w:rFonts w:ascii="Times New Roman" w:hAnsi="Times New Roman" w:cs="Times New Roman"/>
                <w:sz w:val="24"/>
                <w:szCs w:val="24"/>
              </w:rPr>
              <w:t>Toplumsal Katkı</w:t>
            </w:r>
            <w:r w:rsidRPr="00000803">
              <w:rPr>
                <w:rFonts w:ascii="Times New Roman" w:hAnsi="Times New Roman" w:cs="Times New Roman"/>
                <w:sz w:val="24"/>
                <w:szCs w:val="24"/>
              </w:rPr>
              <w:t xml:space="preserve"> Komisyonunun görev tanımları değerlendirilmiş olup, yapılan görüşmeler neticesinde aşağıda belirtilen hususların komisyonun görev ve sorumlulukları kapsamında yer almasına oy birliğiyle karar verildi.</w:t>
            </w:r>
          </w:p>
          <w:p w14:paraId="3ADCEDAF" w14:textId="77777777" w:rsidR="007A49A4" w:rsidRPr="00000803" w:rsidRDefault="007A49A4" w:rsidP="0000080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00803">
              <w:rPr>
                <w:rFonts w:ascii="Times New Roman" w:eastAsia="Times New Roman" w:hAnsi="Times New Roman" w:cs="Times New Roman"/>
                <w:sz w:val="24"/>
                <w:szCs w:val="24"/>
                <w:lang w:eastAsia="tr-TR"/>
              </w:rPr>
              <w:t xml:space="preserve">Kurumun </w:t>
            </w:r>
            <w:proofErr w:type="gramStart"/>
            <w:r w:rsidRPr="00000803">
              <w:rPr>
                <w:rFonts w:ascii="Times New Roman" w:eastAsia="Times New Roman" w:hAnsi="Times New Roman" w:cs="Times New Roman"/>
                <w:sz w:val="24"/>
                <w:szCs w:val="24"/>
                <w:lang w:eastAsia="tr-TR"/>
              </w:rPr>
              <w:t>misyonu</w:t>
            </w:r>
            <w:proofErr w:type="gramEnd"/>
            <w:r w:rsidRPr="00000803">
              <w:rPr>
                <w:rFonts w:ascii="Times New Roman" w:eastAsia="Times New Roman" w:hAnsi="Times New Roman" w:cs="Times New Roman"/>
                <w:sz w:val="24"/>
                <w:szCs w:val="24"/>
                <w:lang w:eastAsia="tr-TR"/>
              </w:rPr>
              <w:t xml:space="preserve">, vizyonu ve stratejik planı doğrultusunda görev alanına giren toplumsal katkı faaliyetlerini </w:t>
            </w:r>
            <w:r w:rsidRPr="00000803">
              <w:rPr>
                <w:rFonts w:ascii="Times New Roman" w:eastAsia="Times New Roman" w:hAnsi="Times New Roman" w:cs="Times New Roman"/>
                <w:bCs/>
                <w:sz w:val="24"/>
                <w:szCs w:val="24"/>
                <w:lang w:eastAsia="tr-TR"/>
              </w:rPr>
              <w:t>yıllık ve/veya dönemlik olarak planlamak</w:t>
            </w:r>
            <w:r w:rsidRPr="00000803">
              <w:rPr>
                <w:rFonts w:ascii="Times New Roman" w:eastAsia="Times New Roman" w:hAnsi="Times New Roman" w:cs="Times New Roman"/>
                <w:sz w:val="24"/>
                <w:szCs w:val="24"/>
                <w:lang w:eastAsia="tr-TR"/>
              </w:rPr>
              <w:t>, uygulamak ve koordine etmek.</w:t>
            </w:r>
          </w:p>
          <w:p w14:paraId="48973927" w14:textId="77777777" w:rsidR="007A49A4" w:rsidRPr="00000803" w:rsidRDefault="007A49A4" w:rsidP="0000080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00803">
              <w:rPr>
                <w:rFonts w:ascii="Times New Roman" w:eastAsia="Times New Roman" w:hAnsi="Times New Roman" w:cs="Times New Roman"/>
                <w:sz w:val="24"/>
                <w:szCs w:val="24"/>
                <w:lang w:eastAsia="tr-TR"/>
              </w:rPr>
              <w:t xml:space="preserve">Yürütülen toplumsal katkı faaliyetlerinin </w:t>
            </w:r>
            <w:r w:rsidRPr="00000803">
              <w:rPr>
                <w:rFonts w:ascii="Times New Roman" w:eastAsia="Times New Roman" w:hAnsi="Times New Roman" w:cs="Times New Roman"/>
                <w:bCs/>
                <w:sz w:val="24"/>
                <w:szCs w:val="24"/>
                <w:lang w:eastAsia="tr-TR"/>
              </w:rPr>
              <w:t>niteliğini ve etkililiğini ölçmek</w:t>
            </w:r>
            <w:r w:rsidRPr="00000803">
              <w:rPr>
                <w:rFonts w:ascii="Times New Roman" w:eastAsia="Times New Roman" w:hAnsi="Times New Roman" w:cs="Times New Roman"/>
                <w:sz w:val="24"/>
                <w:szCs w:val="24"/>
                <w:lang w:eastAsia="tr-TR"/>
              </w:rPr>
              <w:t xml:space="preserve"> amacıyla uygun ölçme, izleme ve değerlendirme araçları</w:t>
            </w:r>
            <w:r w:rsidRPr="00000803">
              <w:rPr>
                <w:rFonts w:ascii="Times New Roman" w:eastAsia="Times New Roman" w:hAnsi="Times New Roman" w:cs="Times New Roman"/>
                <w:color w:val="FF0000"/>
                <w:sz w:val="24"/>
                <w:szCs w:val="24"/>
                <w:lang w:eastAsia="tr-TR"/>
              </w:rPr>
              <w:t xml:space="preserve"> </w:t>
            </w:r>
            <w:r w:rsidRPr="00000803">
              <w:rPr>
                <w:rFonts w:ascii="Times New Roman" w:eastAsia="Times New Roman" w:hAnsi="Times New Roman" w:cs="Times New Roman"/>
                <w:sz w:val="24"/>
                <w:szCs w:val="24"/>
                <w:lang w:eastAsia="tr-TR"/>
              </w:rPr>
              <w:t>kullanmak.</w:t>
            </w:r>
          </w:p>
          <w:p w14:paraId="6C785A31" w14:textId="77777777" w:rsidR="007A49A4" w:rsidRPr="00000803" w:rsidRDefault="007A49A4" w:rsidP="0000080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00803">
              <w:rPr>
                <w:rFonts w:ascii="Times New Roman" w:eastAsia="Times New Roman" w:hAnsi="Times New Roman" w:cs="Times New Roman"/>
                <w:sz w:val="24"/>
                <w:szCs w:val="24"/>
                <w:lang w:eastAsia="tr-TR"/>
              </w:rPr>
              <w:t xml:space="preserve">Toplumsal katkı etkinliklerine ilişkin </w:t>
            </w:r>
            <w:r w:rsidRPr="00000803">
              <w:rPr>
                <w:rFonts w:ascii="Times New Roman" w:eastAsia="Times New Roman" w:hAnsi="Times New Roman" w:cs="Times New Roman"/>
                <w:bCs/>
                <w:sz w:val="24"/>
                <w:szCs w:val="24"/>
                <w:lang w:eastAsia="tr-TR"/>
              </w:rPr>
              <w:t>performans derecelendirme ölçeklerini hazırlamak</w:t>
            </w:r>
            <w:r w:rsidRPr="00000803">
              <w:rPr>
                <w:rFonts w:ascii="Times New Roman" w:eastAsia="Times New Roman" w:hAnsi="Times New Roman" w:cs="Times New Roman"/>
                <w:sz w:val="24"/>
                <w:szCs w:val="24"/>
                <w:lang w:eastAsia="tr-TR"/>
              </w:rPr>
              <w:t xml:space="preserve">, uygulamak ve sonuçlarını analiz etmek. Elde edilen performans sonuçları doğrultusunda </w:t>
            </w:r>
            <w:r w:rsidRPr="00000803">
              <w:rPr>
                <w:rFonts w:ascii="Times New Roman" w:eastAsia="Times New Roman" w:hAnsi="Times New Roman" w:cs="Times New Roman"/>
                <w:bCs/>
                <w:sz w:val="24"/>
                <w:szCs w:val="24"/>
                <w:lang w:eastAsia="tr-TR"/>
              </w:rPr>
              <w:t>iyileştirme önerileri geliştirmek</w:t>
            </w:r>
            <w:r w:rsidRPr="00000803">
              <w:rPr>
                <w:rFonts w:ascii="Times New Roman" w:eastAsia="Times New Roman" w:hAnsi="Times New Roman" w:cs="Times New Roman"/>
                <w:sz w:val="24"/>
                <w:szCs w:val="24"/>
                <w:lang w:eastAsia="tr-TR"/>
              </w:rPr>
              <w:t xml:space="preserve"> ve bunları Kalite ve Akreditasyon Komisyonu’na sunmak.</w:t>
            </w:r>
          </w:p>
          <w:p w14:paraId="6028FF83" w14:textId="6E80EEF6" w:rsidR="007A49A4" w:rsidRPr="00000803" w:rsidRDefault="007A49A4" w:rsidP="0000080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00803">
              <w:rPr>
                <w:rFonts w:ascii="Times New Roman" w:eastAsia="Times New Roman" w:hAnsi="Times New Roman" w:cs="Times New Roman"/>
                <w:sz w:val="24"/>
                <w:szCs w:val="24"/>
                <w:lang w:eastAsia="tr-TR"/>
              </w:rPr>
              <w:t xml:space="preserve">Her yıl dönem sonunda toplumsal katkı performans ölçütlerini, paydaş geri bildirimlerini ve uygulama sonuçlarını dikkate alarak gerekli güncellemeleri yapmak. </w:t>
            </w:r>
          </w:p>
          <w:p w14:paraId="1FDF2C38" w14:textId="77777777" w:rsidR="007A49A4" w:rsidRPr="00000803" w:rsidRDefault="007A49A4" w:rsidP="0000080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00803">
              <w:rPr>
                <w:rFonts w:ascii="Times New Roman" w:eastAsia="Times New Roman" w:hAnsi="Times New Roman" w:cs="Times New Roman"/>
                <w:sz w:val="24"/>
                <w:szCs w:val="24"/>
                <w:lang w:eastAsia="tr-TR"/>
              </w:rPr>
              <w:t xml:space="preserve">Fakültenin toplumsal katkı kaynaklarının geliştirilmesi ve farklı kurumlarla ortak çalışmalar yapılabilmesi için </w:t>
            </w:r>
            <w:r w:rsidRPr="00000803">
              <w:rPr>
                <w:rFonts w:ascii="Times New Roman" w:eastAsia="Times New Roman" w:hAnsi="Times New Roman" w:cs="Times New Roman"/>
                <w:bCs/>
                <w:sz w:val="24"/>
                <w:szCs w:val="24"/>
                <w:lang w:eastAsia="tr-TR"/>
              </w:rPr>
              <w:t>iş birliği modelleri önermek</w:t>
            </w:r>
            <w:r w:rsidRPr="00000803">
              <w:rPr>
                <w:rFonts w:ascii="Times New Roman" w:eastAsia="Times New Roman" w:hAnsi="Times New Roman" w:cs="Times New Roman"/>
                <w:sz w:val="24"/>
                <w:szCs w:val="24"/>
                <w:lang w:eastAsia="tr-TR"/>
              </w:rPr>
              <w:t>.</w:t>
            </w:r>
          </w:p>
          <w:p w14:paraId="4FB01BD6" w14:textId="77777777" w:rsidR="007A49A4" w:rsidRPr="00000803" w:rsidRDefault="007A49A4" w:rsidP="0000080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00803">
              <w:rPr>
                <w:rFonts w:ascii="Times New Roman" w:eastAsia="Times New Roman" w:hAnsi="Times New Roman" w:cs="Times New Roman"/>
                <w:sz w:val="24"/>
                <w:szCs w:val="24"/>
                <w:lang w:eastAsia="tr-TR"/>
              </w:rPr>
              <w:t xml:space="preserve">Toplumsal katkı faaliyetleri ve projelerine ilişkin </w:t>
            </w:r>
            <w:r w:rsidRPr="00000803">
              <w:rPr>
                <w:rFonts w:ascii="Times New Roman" w:eastAsia="Times New Roman" w:hAnsi="Times New Roman" w:cs="Times New Roman"/>
                <w:bCs/>
                <w:sz w:val="24"/>
                <w:szCs w:val="24"/>
                <w:lang w:eastAsia="tr-TR"/>
              </w:rPr>
              <w:t>bilgi, belge ve verileri düzenli şekilde arşivlemek</w:t>
            </w:r>
            <w:r w:rsidRPr="00000803">
              <w:rPr>
                <w:rFonts w:ascii="Times New Roman" w:eastAsia="Times New Roman" w:hAnsi="Times New Roman" w:cs="Times New Roman"/>
                <w:sz w:val="24"/>
                <w:szCs w:val="24"/>
                <w:lang w:eastAsia="tr-TR"/>
              </w:rPr>
              <w:t>.</w:t>
            </w:r>
          </w:p>
          <w:p w14:paraId="3228C320" w14:textId="77777777" w:rsidR="007A49A4" w:rsidRPr="00000803" w:rsidRDefault="007A49A4" w:rsidP="0000080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00803">
              <w:rPr>
                <w:rFonts w:ascii="Times New Roman" w:eastAsia="Times New Roman" w:hAnsi="Times New Roman" w:cs="Times New Roman"/>
                <w:sz w:val="24"/>
                <w:szCs w:val="24"/>
                <w:lang w:eastAsia="tr-TR"/>
              </w:rPr>
              <w:t xml:space="preserve">Kalite güvencesi çalışmaları kapsamında yapılan toplantılara gerekli hazırlıkları yaparak katılmak ve </w:t>
            </w:r>
            <w:r w:rsidRPr="00000803">
              <w:rPr>
                <w:rFonts w:ascii="Times New Roman" w:eastAsia="Times New Roman" w:hAnsi="Times New Roman" w:cs="Times New Roman"/>
                <w:bCs/>
                <w:sz w:val="24"/>
                <w:szCs w:val="24"/>
                <w:lang w:eastAsia="tr-TR"/>
              </w:rPr>
              <w:t>diğer komisyonlarla eşgüdüm içinde çalışmak</w:t>
            </w:r>
            <w:r w:rsidRPr="00000803">
              <w:rPr>
                <w:rFonts w:ascii="Times New Roman" w:eastAsia="Times New Roman" w:hAnsi="Times New Roman" w:cs="Times New Roman"/>
                <w:sz w:val="24"/>
                <w:szCs w:val="24"/>
                <w:lang w:eastAsia="tr-TR"/>
              </w:rPr>
              <w:t>.</w:t>
            </w:r>
          </w:p>
          <w:p w14:paraId="19E5FF49" w14:textId="77777777" w:rsidR="007A49A4" w:rsidRPr="00000803" w:rsidRDefault="007A49A4" w:rsidP="0000080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00803">
              <w:rPr>
                <w:rFonts w:ascii="Times New Roman" w:eastAsia="Times New Roman" w:hAnsi="Times New Roman" w:cs="Times New Roman"/>
                <w:sz w:val="24"/>
                <w:szCs w:val="24"/>
                <w:lang w:eastAsia="tr-TR"/>
              </w:rPr>
              <w:t xml:space="preserve">Fakülte öğretim üyeleri tarafından toplumsal katkı alanında gerçekleştirilen akademik ve bilimsel çalışmaların sonuçlarını değerlendirerek </w:t>
            </w:r>
            <w:r w:rsidRPr="00000803">
              <w:rPr>
                <w:rFonts w:ascii="Times New Roman" w:eastAsia="Times New Roman" w:hAnsi="Times New Roman" w:cs="Times New Roman"/>
                <w:bCs/>
                <w:sz w:val="24"/>
                <w:szCs w:val="24"/>
                <w:lang w:eastAsia="tr-TR"/>
              </w:rPr>
              <w:t>toplumsal katkı performansının artırılmasına yönelik öneriler geliştirmek</w:t>
            </w:r>
            <w:r w:rsidRPr="00000803">
              <w:rPr>
                <w:rFonts w:ascii="Times New Roman" w:eastAsia="Times New Roman" w:hAnsi="Times New Roman" w:cs="Times New Roman"/>
                <w:sz w:val="24"/>
                <w:szCs w:val="24"/>
                <w:lang w:eastAsia="tr-TR"/>
              </w:rPr>
              <w:t>.</w:t>
            </w:r>
          </w:p>
          <w:p w14:paraId="02E48AC7" w14:textId="77777777" w:rsidR="007A49A4" w:rsidRDefault="007A49A4" w:rsidP="00000803">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000803">
              <w:rPr>
                <w:rFonts w:ascii="Times New Roman" w:eastAsia="Times New Roman" w:hAnsi="Times New Roman" w:cs="Times New Roman"/>
                <w:sz w:val="24"/>
                <w:szCs w:val="24"/>
                <w:lang w:eastAsia="tr-TR"/>
              </w:rPr>
              <w:t xml:space="preserve">Görev alanına ilişkin olarak yürütülen faaliyetlere dair </w:t>
            </w:r>
            <w:proofErr w:type="gramStart"/>
            <w:r w:rsidRPr="00000803">
              <w:rPr>
                <w:rFonts w:ascii="Times New Roman" w:eastAsia="Times New Roman" w:hAnsi="Times New Roman" w:cs="Times New Roman"/>
                <w:bCs/>
                <w:sz w:val="24"/>
                <w:szCs w:val="24"/>
                <w:lang w:eastAsia="tr-TR"/>
              </w:rPr>
              <w:t>yıl sonu</w:t>
            </w:r>
            <w:proofErr w:type="gramEnd"/>
            <w:r w:rsidRPr="00000803">
              <w:rPr>
                <w:rFonts w:ascii="Times New Roman" w:eastAsia="Times New Roman" w:hAnsi="Times New Roman" w:cs="Times New Roman"/>
                <w:bCs/>
                <w:sz w:val="24"/>
                <w:szCs w:val="24"/>
                <w:lang w:eastAsia="tr-TR"/>
              </w:rPr>
              <w:t xml:space="preserve"> toplumsal katkı öz değerlendirme raporu hazırlamak</w:t>
            </w:r>
            <w:r w:rsidRPr="00000803">
              <w:rPr>
                <w:rFonts w:ascii="Times New Roman" w:eastAsia="Times New Roman" w:hAnsi="Times New Roman" w:cs="Times New Roman"/>
                <w:sz w:val="24"/>
                <w:szCs w:val="24"/>
                <w:lang w:eastAsia="tr-TR"/>
              </w:rPr>
              <w:t xml:space="preserve"> ve ilgili kurullara sunmak.</w:t>
            </w:r>
          </w:p>
          <w:p w14:paraId="5F729324" w14:textId="5949E50A" w:rsidR="00000803" w:rsidRPr="00000803" w:rsidRDefault="00000803" w:rsidP="00000803">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p>
        </w:tc>
      </w:tr>
      <w:tr w:rsidR="00C8108A" w14:paraId="2C752321" w14:textId="77777777" w:rsidTr="003F6659">
        <w:trPr>
          <w:trHeight w:val="835"/>
        </w:trPr>
        <w:tc>
          <w:tcPr>
            <w:tcW w:w="9229" w:type="dxa"/>
          </w:tcPr>
          <w:p w14:paraId="0A28532A" w14:textId="77777777" w:rsidR="00000803" w:rsidRDefault="00000803" w:rsidP="007A49A4">
            <w:pPr>
              <w:spacing w:line="240" w:lineRule="auto"/>
              <w:jc w:val="both"/>
              <w:rPr>
                <w:rFonts w:ascii="Times New Roman" w:eastAsia="Times New Roman" w:hAnsi="Times New Roman" w:cs="Times New Roman"/>
                <w:b/>
                <w:sz w:val="24"/>
                <w:szCs w:val="24"/>
                <w:lang w:eastAsia="tr-TR"/>
              </w:rPr>
            </w:pPr>
          </w:p>
          <w:p w14:paraId="744208E1" w14:textId="0FD6404A" w:rsidR="007A49A4" w:rsidRDefault="007A49A4" w:rsidP="00000803">
            <w:pPr>
              <w:spacing w:line="240" w:lineRule="auto"/>
              <w:jc w:val="both"/>
              <w:rPr>
                <w:rFonts w:ascii="Times New Roman" w:hAnsi="Times New Roman" w:cs="Times New Roman"/>
                <w:sz w:val="24"/>
                <w:szCs w:val="24"/>
              </w:rPr>
            </w:pPr>
            <w:r w:rsidRPr="00000803">
              <w:rPr>
                <w:rFonts w:ascii="Times New Roman" w:eastAsia="Times New Roman" w:hAnsi="Times New Roman" w:cs="Times New Roman"/>
                <w:b/>
                <w:sz w:val="24"/>
                <w:szCs w:val="24"/>
                <w:lang w:eastAsia="tr-TR"/>
              </w:rPr>
              <w:t>2.</w:t>
            </w:r>
            <w:r w:rsidR="00000803" w:rsidRPr="00000803">
              <w:rPr>
                <w:rFonts w:ascii="Times New Roman" w:eastAsia="Times New Roman" w:hAnsi="Times New Roman" w:cs="Times New Roman"/>
                <w:sz w:val="24"/>
                <w:szCs w:val="24"/>
                <w:lang w:eastAsia="tr-TR"/>
              </w:rPr>
              <w:t>Toplumsal Katkı Komisyonu</w:t>
            </w:r>
            <w:r w:rsidRPr="00000803">
              <w:rPr>
                <w:rFonts w:ascii="Times New Roman" w:hAnsi="Times New Roman" w:cs="Times New Roman"/>
                <w:sz w:val="24"/>
                <w:szCs w:val="24"/>
              </w:rPr>
              <w:t xml:space="preserve"> Politikasını</w:t>
            </w:r>
            <w:r w:rsidR="00000803">
              <w:rPr>
                <w:rFonts w:ascii="Times New Roman" w:hAnsi="Times New Roman" w:cs="Times New Roman"/>
                <w:sz w:val="24"/>
                <w:szCs w:val="24"/>
              </w:rPr>
              <w:t>n</w:t>
            </w:r>
            <w:r w:rsidRPr="00000803">
              <w:rPr>
                <w:rFonts w:ascii="Times New Roman" w:hAnsi="Times New Roman" w:cs="Times New Roman"/>
                <w:sz w:val="24"/>
                <w:szCs w:val="24"/>
              </w:rPr>
              <w:t xml:space="preserve"> aşağıdaki gibi olmasına karar verildi.</w:t>
            </w:r>
          </w:p>
          <w:p w14:paraId="296D184C" w14:textId="77777777" w:rsidR="00000803" w:rsidRPr="00000803" w:rsidRDefault="00000803" w:rsidP="00000803">
            <w:pPr>
              <w:spacing w:line="240" w:lineRule="auto"/>
              <w:jc w:val="both"/>
              <w:rPr>
                <w:rFonts w:ascii="Times New Roman" w:hAnsi="Times New Roman" w:cs="Times New Roman"/>
                <w:sz w:val="24"/>
                <w:szCs w:val="24"/>
              </w:rPr>
            </w:pPr>
          </w:p>
          <w:p w14:paraId="3BCB0574" w14:textId="242AED6A" w:rsidR="007A49A4" w:rsidRPr="00000803" w:rsidRDefault="007A49A4" w:rsidP="00000803">
            <w:pPr>
              <w:pStyle w:val="ListeParagraf"/>
              <w:numPr>
                <w:ilvl w:val="0"/>
                <w:numId w:val="19"/>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Yerel, bölgesel ve uluslararası ihtiyaçları dikkate alarak ilahiyat alanında eğitim-öğretim ve araştırma faaliyetleri yürütmek.</w:t>
            </w:r>
          </w:p>
          <w:p w14:paraId="769D05EF" w14:textId="1B4E3DA0" w:rsidR="007A49A4" w:rsidRPr="00000803" w:rsidRDefault="007A49A4" w:rsidP="00000803">
            <w:pPr>
              <w:pStyle w:val="ListeParagraf"/>
              <w:numPr>
                <w:ilvl w:val="0"/>
                <w:numId w:val="19"/>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İç ve dış paydaşlarla koordineli bir şekilde toplumun dini sorun ve ihtiyaçlarını belirleyip uygun çözümler üretmek.</w:t>
            </w:r>
          </w:p>
          <w:p w14:paraId="00F99704" w14:textId="2CEB99C8" w:rsidR="007A49A4" w:rsidRPr="00000803" w:rsidRDefault="007A49A4" w:rsidP="00000803">
            <w:pPr>
              <w:pStyle w:val="ListeParagraf"/>
              <w:numPr>
                <w:ilvl w:val="0"/>
                <w:numId w:val="19"/>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Yürütülen bilimsel çalışmaların bulgularını topluma sunmak ve halka açık akademik ve sosyal faaliyetler gerçekleştirmek.</w:t>
            </w:r>
          </w:p>
          <w:p w14:paraId="02232B3B" w14:textId="2662F02E" w:rsidR="007A49A4" w:rsidRPr="00000803" w:rsidRDefault="007A49A4" w:rsidP="00000803">
            <w:pPr>
              <w:pStyle w:val="ListeParagraf"/>
              <w:numPr>
                <w:ilvl w:val="0"/>
                <w:numId w:val="19"/>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Akademik kadroyu toplumsal iş birlikleri yoluyla belirlenen alanlara teşvik etmek ve destek sağlamak.</w:t>
            </w:r>
          </w:p>
          <w:p w14:paraId="1A3E2172" w14:textId="65551404" w:rsidR="007A49A4" w:rsidRPr="00000803" w:rsidRDefault="007A49A4" w:rsidP="00000803">
            <w:pPr>
              <w:pStyle w:val="ListeParagraf"/>
              <w:numPr>
                <w:ilvl w:val="0"/>
                <w:numId w:val="19"/>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Kitle iletişim araçlarını etkin kullanarak dini konularda toplumu bilgilendirmek ve bilinçlendirmek.</w:t>
            </w:r>
          </w:p>
          <w:p w14:paraId="459D83F8" w14:textId="14AC951D" w:rsidR="00000803" w:rsidRDefault="007A49A4" w:rsidP="00000803">
            <w:pPr>
              <w:pStyle w:val="ListeParagraf"/>
              <w:numPr>
                <w:ilvl w:val="0"/>
                <w:numId w:val="19"/>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Toplumun dini alanda bilgi, beceri ve yetkinliklerinin geliştirilmesine yönelik hizmetlerin sunulmasını gerçekleştirmek.</w:t>
            </w:r>
          </w:p>
          <w:p w14:paraId="3BE14271" w14:textId="77777777" w:rsidR="00000803" w:rsidRPr="00000803" w:rsidRDefault="00000803" w:rsidP="00000803">
            <w:pPr>
              <w:pStyle w:val="ListeParagraf"/>
              <w:spacing w:line="240" w:lineRule="auto"/>
              <w:jc w:val="both"/>
              <w:rPr>
                <w:rFonts w:ascii="Times New Roman" w:hAnsi="Times New Roman" w:cs="Times New Roman"/>
                <w:sz w:val="24"/>
                <w:szCs w:val="24"/>
              </w:rPr>
            </w:pPr>
          </w:p>
          <w:p w14:paraId="35C39D45" w14:textId="480B3671" w:rsidR="00000803" w:rsidRPr="00000803" w:rsidRDefault="00000803" w:rsidP="00000803">
            <w:pPr>
              <w:spacing w:line="240" w:lineRule="auto"/>
              <w:jc w:val="both"/>
              <w:rPr>
                <w:rFonts w:ascii="Times New Roman" w:hAnsi="Times New Roman" w:cs="Times New Roman"/>
                <w:sz w:val="24"/>
                <w:szCs w:val="24"/>
              </w:rPr>
            </w:pPr>
          </w:p>
        </w:tc>
      </w:tr>
      <w:tr w:rsidR="00C8108A" w14:paraId="557C88CD" w14:textId="77777777" w:rsidTr="003F6659">
        <w:trPr>
          <w:trHeight w:val="835"/>
        </w:trPr>
        <w:tc>
          <w:tcPr>
            <w:tcW w:w="9229" w:type="dxa"/>
          </w:tcPr>
          <w:p w14:paraId="18B5E4C0" w14:textId="4BBECFC7" w:rsidR="00C8108A" w:rsidRDefault="00000803" w:rsidP="00000803">
            <w:pPr>
              <w:spacing w:line="240" w:lineRule="auto"/>
              <w:jc w:val="both"/>
              <w:rPr>
                <w:rFonts w:ascii="Times New Roman" w:hAnsi="Times New Roman" w:cs="Times New Roman"/>
                <w:sz w:val="24"/>
                <w:szCs w:val="24"/>
              </w:rPr>
            </w:pPr>
            <w:r w:rsidRPr="00000803">
              <w:rPr>
                <w:rFonts w:ascii="Times New Roman" w:eastAsia="Times New Roman" w:hAnsi="Times New Roman" w:cs="Times New Roman"/>
                <w:b/>
                <w:sz w:val="24"/>
                <w:szCs w:val="24"/>
                <w:lang w:eastAsia="tr-TR"/>
              </w:rPr>
              <w:lastRenderedPageBreak/>
              <w:t>3.</w:t>
            </w:r>
            <w:r w:rsidRPr="00000803">
              <w:rPr>
                <w:rFonts w:ascii="Times New Roman" w:hAnsi="Times New Roman" w:cs="Times New Roman"/>
                <w:sz w:val="24"/>
                <w:szCs w:val="24"/>
              </w:rPr>
              <w:t xml:space="preserve"> Toplumsal Katkı Komisyonunun yıllık çalışma takvimi kapsamında;</w:t>
            </w:r>
          </w:p>
          <w:p w14:paraId="7235E041" w14:textId="77777777" w:rsidR="00000803" w:rsidRPr="00000803" w:rsidRDefault="00000803" w:rsidP="00000803">
            <w:pPr>
              <w:spacing w:line="240" w:lineRule="auto"/>
              <w:jc w:val="both"/>
              <w:rPr>
                <w:rFonts w:ascii="Times New Roman" w:hAnsi="Times New Roman" w:cs="Times New Roman"/>
                <w:sz w:val="24"/>
                <w:szCs w:val="24"/>
              </w:rPr>
            </w:pPr>
          </w:p>
          <w:p w14:paraId="151569C7" w14:textId="77777777" w:rsidR="00000803" w:rsidRPr="00000803" w:rsidRDefault="00000803" w:rsidP="00000803">
            <w:pPr>
              <w:pStyle w:val="ListeParagraf"/>
              <w:numPr>
                <w:ilvl w:val="0"/>
                <w:numId w:val="21"/>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Fakültemizin toplumsal katkı çalışmalarının geliştirilmesi ve farklı kurumlarla ortak çalışmalar yapılabilmesi için iş birliği modelleri önermek ve dış paydaşların fikirlerini almak üzere Birim Danışma Kurulu ile toplantı yapılması</w:t>
            </w:r>
          </w:p>
          <w:p w14:paraId="7187AA77" w14:textId="77777777" w:rsidR="00000803" w:rsidRPr="00000803" w:rsidRDefault="00000803" w:rsidP="00000803">
            <w:pPr>
              <w:pStyle w:val="ListeParagraf"/>
              <w:numPr>
                <w:ilvl w:val="0"/>
                <w:numId w:val="21"/>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Fakülte Kurulu’nun ihtiyaç görmesi halinde fakültemiz tarafından planlanan toplumsal katkıya yönelik çalışmaların desteklenmesi</w:t>
            </w:r>
          </w:p>
          <w:p w14:paraId="7CA399C1" w14:textId="77777777" w:rsidR="00000803" w:rsidRPr="00000803" w:rsidRDefault="00000803" w:rsidP="00000803">
            <w:pPr>
              <w:pStyle w:val="ListeParagraf"/>
              <w:numPr>
                <w:ilvl w:val="0"/>
                <w:numId w:val="21"/>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 xml:space="preserve">Fakültemiz tarafından Eylül ayında beşincisi gerçekleştirilmesi planlanan Din Öğretimi </w:t>
            </w:r>
            <w:proofErr w:type="spellStart"/>
            <w:r w:rsidRPr="00000803">
              <w:rPr>
                <w:rFonts w:ascii="Times New Roman" w:hAnsi="Times New Roman" w:cs="Times New Roman"/>
                <w:sz w:val="24"/>
                <w:szCs w:val="24"/>
              </w:rPr>
              <w:t>Çalıştay’ı</w:t>
            </w:r>
            <w:proofErr w:type="spellEnd"/>
            <w:r w:rsidRPr="00000803">
              <w:rPr>
                <w:rFonts w:ascii="Times New Roman" w:hAnsi="Times New Roman" w:cs="Times New Roman"/>
                <w:sz w:val="24"/>
                <w:szCs w:val="24"/>
              </w:rPr>
              <w:t xml:space="preserve"> ile Ağustos ayında yapılması planlanan Harput Klasik Fıkıh Meclisi çalışmalarına gerekli katkının sağlanması ve mevzubahis programların duyurulmasının sağlanması, </w:t>
            </w:r>
          </w:p>
          <w:p w14:paraId="2B4E6B23" w14:textId="77777777" w:rsidR="00000803" w:rsidRPr="00000803" w:rsidRDefault="00000803" w:rsidP="00000803">
            <w:pPr>
              <w:pStyle w:val="ListeParagraf"/>
              <w:numPr>
                <w:ilvl w:val="0"/>
                <w:numId w:val="21"/>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 xml:space="preserve">2026 yılı içerisinde fakültemiz tarafından programlanacak olan </w:t>
            </w:r>
            <w:proofErr w:type="spellStart"/>
            <w:r w:rsidRPr="00000803">
              <w:rPr>
                <w:rFonts w:ascii="Times New Roman" w:hAnsi="Times New Roman" w:cs="Times New Roman"/>
                <w:sz w:val="24"/>
                <w:szCs w:val="24"/>
              </w:rPr>
              <w:t>çalıştay</w:t>
            </w:r>
            <w:proofErr w:type="spellEnd"/>
            <w:r w:rsidRPr="00000803">
              <w:rPr>
                <w:rFonts w:ascii="Times New Roman" w:hAnsi="Times New Roman" w:cs="Times New Roman"/>
                <w:sz w:val="24"/>
                <w:szCs w:val="24"/>
              </w:rPr>
              <w:t xml:space="preserve">, </w:t>
            </w:r>
            <w:proofErr w:type="gramStart"/>
            <w:r w:rsidRPr="00000803">
              <w:rPr>
                <w:rFonts w:ascii="Times New Roman" w:hAnsi="Times New Roman" w:cs="Times New Roman"/>
                <w:sz w:val="24"/>
                <w:szCs w:val="24"/>
              </w:rPr>
              <w:t>sempozyum</w:t>
            </w:r>
            <w:proofErr w:type="gramEnd"/>
            <w:r w:rsidRPr="00000803">
              <w:rPr>
                <w:rFonts w:ascii="Times New Roman" w:hAnsi="Times New Roman" w:cs="Times New Roman"/>
                <w:sz w:val="24"/>
                <w:szCs w:val="24"/>
              </w:rPr>
              <w:t xml:space="preserve">, konferans, seminer vb. çalışmaların toplumsal katkıya yönelik niteliklerini ve etkililiklerini ölçmek amacı ile katılımcılara anket uygulanması anket sonuçlarının değerlendirilerek performans derecelendirme ölçeklerine yansıtılması, varsa eksiklerin tespit edilerek iyileştirme önerileri geliştirilmesi ve önerilerin Kalite ve Akreditasyon Kurulu’na sunulması </w:t>
            </w:r>
          </w:p>
          <w:p w14:paraId="7A70F873" w14:textId="77777777" w:rsidR="00000803" w:rsidRPr="00000803" w:rsidRDefault="00000803" w:rsidP="00000803">
            <w:pPr>
              <w:pStyle w:val="ListeParagraf"/>
              <w:numPr>
                <w:ilvl w:val="0"/>
                <w:numId w:val="21"/>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Sosyal Sorumluluk Projeleri geliştirmeleri hususunda öğrencileri desteklemek. Bu konu ile ilgili olarak fakültemiz bünyesinde aktif olarak çalışmakta olan öğrenci toplulukları ile koordineli olarak çalışmak.</w:t>
            </w:r>
          </w:p>
          <w:p w14:paraId="5AF852B4" w14:textId="77777777" w:rsidR="00000803" w:rsidRPr="00000803" w:rsidRDefault="00000803" w:rsidP="00000803">
            <w:pPr>
              <w:pStyle w:val="ListeParagraf"/>
              <w:numPr>
                <w:ilvl w:val="0"/>
                <w:numId w:val="21"/>
              </w:numPr>
              <w:spacing w:line="240" w:lineRule="auto"/>
              <w:jc w:val="both"/>
              <w:rPr>
                <w:rFonts w:ascii="Times New Roman" w:hAnsi="Times New Roman" w:cs="Times New Roman"/>
                <w:sz w:val="24"/>
                <w:szCs w:val="24"/>
              </w:rPr>
            </w:pPr>
            <w:r w:rsidRPr="00000803">
              <w:rPr>
                <w:rFonts w:ascii="Times New Roman" w:hAnsi="Times New Roman" w:cs="Times New Roman"/>
                <w:sz w:val="24"/>
                <w:szCs w:val="24"/>
              </w:rPr>
              <w:t xml:space="preserve">F.Ü İlahiyat Fakültesi Öğrenci Dergisi’nin 2026 sayısının kamuoyu ile paylaşılmasını sağlamak. Fakültemiz öğretim üyelerinin toplumsal katkıya yönelik tüm faaliyetlerini, desteklemek, takip etmek; konuya ilişkin bilgi, belge ve verileri düzenli olarak arşivlemek. </w:t>
            </w:r>
          </w:p>
          <w:p w14:paraId="33621997" w14:textId="4D60E173" w:rsidR="00000803" w:rsidRPr="00000803" w:rsidRDefault="00000803" w:rsidP="00000803">
            <w:pPr>
              <w:spacing w:line="240" w:lineRule="auto"/>
              <w:jc w:val="both"/>
              <w:rPr>
                <w:rStyle w:val="Gl"/>
                <w:rFonts w:ascii="Times New Roman" w:hAnsi="Times New Roman" w:cs="Times New Roman"/>
                <w:b w:val="0"/>
                <w:sz w:val="24"/>
                <w:szCs w:val="24"/>
              </w:rPr>
            </w:pPr>
          </w:p>
        </w:tc>
      </w:tr>
    </w:tbl>
    <w:p w14:paraId="707ED3DB" w14:textId="3EDC5C45" w:rsidR="00A82336" w:rsidRDefault="00A82336" w:rsidP="00A82336">
      <w:pPr>
        <w:spacing w:after="0" w:line="240" w:lineRule="auto"/>
        <w:jc w:val="both"/>
        <w:rPr>
          <w:rFonts w:ascii="Times New Roman" w:hAnsi="Times New Roman" w:cs="Times New Roman"/>
          <w:b/>
          <w:sz w:val="24"/>
          <w:szCs w:val="24"/>
        </w:rPr>
      </w:pPr>
    </w:p>
    <w:p w14:paraId="26CC890D" w14:textId="77777777" w:rsidR="00F973EA" w:rsidRDefault="00F973EA" w:rsidP="00A82336">
      <w:pPr>
        <w:spacing w:after="0" w:line="240" w:lineRule="auto"/>
        <w:jc w:val="both"/>
        <w:rPr>
          <w:rFonts w:ascii="Times New Roman" w:hAnsi="Times New Roman" w:cs="Times New Roman"/>
          <w:b/>
          <w:sz w:val="24"/>
          <w:szCs w:val="24"/>
        </w:rPr>
      </w:pPr>
    </w:p>
    <w:p w14:paraId="44E26CC4" w14:textId="77777777" w:rsidR="008B1F71" w:rsidRDefault="008B1F71" w:rsidP="00A82336">
      <w:pPr>
        <w:spacing w:after="0" w:line="240" w:lineRule="auto"/>
        <w:jc w:val="both"/>
        <w:rPr>
          <w:rFonts w:ascii="Times New Roman" w:hAnsi="Times New Roman" w:cs="Times New Roman"/>
          <w:b/>
          <w:sz w:val="24"/>
          <w:szCs w:val="24"/>
        </w:rPr>
      </w:pPr>
    </w:p>
    <w:p w14:paraId="4C926D85" w14:textId="77777777" w:rsidR="00A82336" w:rsidRDefault="00A82336" w:rsidP="00A82336">
      <w:pPr>
        <w:spacing w:after="0" w:line="240" w:lineRule="auto"/>
        <w:jc w:val="both"/>
        <w:rPr>
          <w:rFonts w:ascii="Times New Roman" w:hAnsi="Times New Roman" w:cs="Times New Roman"/>
          <w:b/>
          <w:sz w:val="24"/>
          <w:szCs w:val="24"/>
        </w:rPr>
      </w:pPr>
    </w:p>
    <w:p w14:paraId="6FAA5AE2" w14:textId="77777777" w:rsidR="00A82336" w:rsidRDefault="00A82336" w:rsidP="00A82336">
      <w:pPr>
        <w:spacing w:after="0" w:line="240" w:lineRule="auto"/>
        <w:jc w:val="both"/>
        <w:rPr>
          <w:rFonts w:ascii="Times New Roman" w:hAnsi="Times New Roman" w:cs="Times New Roman"/>
          <w:b/>
          <w:sz w:val="24"/>
          <w:szCs w:val="24"/>
        </w:rPr>
      </w:pPr>
    </w:p>
    <w:p w14:paraId="756D79BF" w14:textId="77777777" w:rsidR="00A82336" w:rsidRDefault="00A82336" w:rsidP="00A82336">
      <w:pPr>
        <w:spacing w:after="0" w:line="240" w:lineRule="auto"/>
        <w:jc w:val="both"/>
        <w:rPr>
          <w:rFonts w:ascii="Times New Roman" w:hAnsi="Times New Roman" w:cs="Times New Roman"/>
          <w:b/>
          <w:sz w:val="24"/>
          <w:szCs w:val="24"/>
        </w:rPr>
      </w:pPr>
    </w:p>
    <w:p w14:paraId="03E49917" w14:textId="77777777" w:rsidR="00A82336" w:rsidRDefault="00A82336" w:rsidP="00A82336">
      <w:pPr>
        <w:spacing w:after="0" w:line="240" w:lineRule="auto"/>
        <w:jc w:val="both"/>
        <w:rPr>
          <w:rFonts w:ascii="Times New Roman" w:hAnsi="Times New Roman" w:cs="Times New Roman"/>
          <w:b/>
          <w:sz w:val="24"/>
          <w:szCs w:val="24"/>
        </w:rPr>
      </w:pPr>
    </w:p>
    <w:p w14:paraId="73D1AED7" w14:textId="77777777" w:rsidR="00A82336" w:rsidRDefault="00A82336" w:rsidP="00A82336">
      <w:pPr>
        <w:spacing w:after="0" w:line="240" w:lineRule="auto"/>
        <w:jc w:val="both"/>
        <w:rPr>
          <w:rFonts w:ascii="Times New Roman" w:hAnsi="Times New Roman" w:cs="Times New Roman"/>
          <w:b/>
          <w:sz w:val="24"/>
          <w:szCs w:val="24"/>
        </w:rPr>
      </w:pPr>
    </w:p>
    <w:p w14:paraId="4E2D63BE" w14:textId="77777777" w:rsidR="00A82336" w:rsidRDefault="00A82336" w:rsidP="00A82336">
      <w:pPr>
        <w:spacing w:after="0" w:line="240" w:lineRule="auto"/>
        <w:jc w:val="both"/>
        <w:rPr>
          <w:rFonts w:ascii="Times New Roman" w:hAnsi="Times New Roman" w:cs="Times New Roman"/>
          <w:b/>
          <w:sz w:val="24"/>
          <w:szCs w:val="24"/>
        </w:rPr>
      </w:pPr>
    </w:p>
    <w:p w14:paraId="05DFC257" w14:textId="77777777" w:rsidR="00A82336" w:rsidRDefault="00A82336" w:rsidP="00A82336">
      <w:pPr>
        <w:spacing w:after="0" w:line="240" w:lineRule="auto"/>
        <w:jc w:val="both"/>
        <w:rPr>
          <w:rFonts w:ascii="Times New Roman" w:hAnsi="Times New Roman" w:cs="Times New Roman"/>
          <w:b/>
          <w:sz w:val="24"/>
          <w:szCs w:val="24"/>
        </w:rPr>
      </w:pPr>
    </w:p>
    <w:tbl>
      <w:tblPr>
        <w:tblStyle w:val="TabloKlavuzu"/>
        <w:tblpPr w:leftFromText="141" w:rightFromText="141" w:vertAnchor="text" w:horzAnchor="margin" w:tblpX="83" w:tblpY="46"/>
        <w:tblW w:w="9351" w:type="dxa"/>
        <w:tblInd w:w="0" w:type="dxa"/>
        <w:tblLook w:val="04A0" w:firstRow="1" w:lastRow="0" w:firstColumn="1" w:lastColumn="0" w:noHBand="0" w:noVBand="1"/>
      </w:tblPr>
      <w:tblGrid>
        <w:gridCol w:w="1968"/>
        <w:gridCol w:w="1396"/>
        <w:gridCol w:w="1593"/>
        <w:gridCol w:w="1356"/>
        <w:gridCol w:w="1904"/>
        <w:gridCol w:w="1134"/>
      </w:tblGrid>
      <w:tr w:rsidR="00452CDA" w:rsidRPr="00591726" w14:paraId="3BF2F0B1" w14:textId="77777777" w:rsidTr="00591726">
        <w:trPr>
          <w:trHeight w:val="397"/>
        </w:trPr>
        <w:tc>
          <w:tcPr>
            <w:tcW w:w="1968" w:type="dxa"/>
            <w:vAlign w:val="center"/>
          </w:tcPr>
          <w:p w14:paraId="742F2791" w14:textId="3781A982"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Z.A. SÜRMELİ</w:t>
            </w:r>
          </w:p>
        </w:tc>
        <w:tc>
          <w:tcPr>
            <w:tcW w:w="1396" w:type="dxa"/>
            <w:vAlign w:val="center"/>
          </w:tcPr>
          <w:p w14:paraId="500DED12" w14:textId="7F16CD10"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c>
          <w:tcPr>
            <w:tcW w:w="1593" w:type="dxa"/>
            <w:vAlign w:val="center"/>
          </w:tcPr>
          <w:p w14:paraId="414CAE12" w14:textId="58F68822"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 SOYSALDI</w:t>
            </w:r>
          </w:p>
        </w:tc>
        <w:tc>
          <w:tcPr>
            <w:tcW w:w="1356" w:type="dxa"/>
            <w:vAlign w:val="center"/>
          </w:tcPr>
          <w:p w14:paraId="77DA27E8" w14:textId="24D0C4A5"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c>
          <w:tcPr>
            <w:tcW w:w="1904" w:type="dxa"/>
            <w:vAlign w:val="center"/>
          </w:tcPr>
          <w:p w14:paraId="7161FE59" w14:textId="53F69C66"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E. DEMİRPOLAT</w:t>
            </w:r>
          </w:p>
        </w:tc>
        <w:tc>
          <w:tcPr>
            <w:tcW w:w="1134" w:type="dxa"/>
            <w:vAlign w:val="center"/>
          </w:tcPr>
          <w:p w14:paraId="361C6B3A" w14:textId="196A83C1"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r>
      <w:tr w:rsidR="00452CDA" w:rsidRPr="00591726" w14:paraId="13FA6D7E" w14:textId="77777777" w:rsidTr="00591726">
        <w:trPr>
          <w:trHeight w:val="397"/>
        </w:trPr>
        <w:tc>
          <w:tcPr>
            <w:tcW w:w="1968" w:type="dxa"/>
            <w:vAlign w:val="center"/>
          </w:tcPr>
          <w:p w14:paraId="72089CF3" w14:textId="69BA2DB5"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N. ÇELİK</w:t>
            </w:r>
          </w:p>
        </w:tc>
        <w:tc>
          <w:tcPr>
            <w:tcW w:w="1396" w:type="dxa"/>
            <w:vAlign w:val="center"/>
          </w:tcPr>
          <w:p w14:paraId="4F7A10A2" w14:textId="1B0ECECB"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c>
          <w:tcPr>
            <w:tcW w:w="1593" w:type="dxa"/>
            <w:vAlign w:val="center"/>
          </w:tcPr>
          <w:p w14:paraId="18DD0885" w14:textId="095B8FAB"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H. POLAT</w:t>
            </w:r>
          </w:p>
        </w:tc>
        <w:tc>
          <w:tcPr>
            <w:tcW w:w="1356" w:type="dxa"/>
            <w:vAlign w:val="center"/>
          </w:tcPr>
          <w:p w14:paraId="553AB311" w14:textId="7814A516"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c>
          <w:tcPr>
            <w:tcW w:w="1904" w:type="dxa"/>
            <w:vAlign w:val="center"/>
          </w:tcPr>
          <w:p w14:paraId="7D86BE13" w14:textId="67D0A6C7"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S. ERDİM</w:t>
            </w:r>
          </w:p>
        </w:tc>
        <w:tc>
          <w:tcPr>
            <w:tcW w:w="1134" w:type="dxa"/>
            <w:vAlign w:val="center"/>
          </w:tcPr>
          <w:p w14:paraId="6FF08B46" w14:textId="264D31F2"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r>
      <w:tr w:rsidR="00452CDA" w:rsidRPr="00591726" w14:paraId="4DF4C58B" w14:textId="77777777" w:rsidTr="00591726">
        <w:trPr>
          <w:trHeight w:val="397"/>
        </w:trPr>
        <w:tc>
          <w:tcPr>
            <w:tcW w:w="1968" w:type="dxa"/>
            <w:vAlign w:val="center"/>
          </w:tcPr>
          <w:p w14:paraId="09472AE2" w14:textId="6E28A4AA"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A.F. KARATEKE</w:t>
            </w:r>
          </w:p>
        </w:tc>
        <w:tc>
          <w:tcPr>
            <w:tcW w:w="1396" w:type="dxa"/>
            <w:vAlign w:val="center"/>
          </w:tcPr>
          <w:p w14:paraId="0A44C4BF" w14:textId="56646DFC"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c>
          <w:tcPr>
            <w:tcW w:w="1593" w:type="dxa"/>
            <w:vAlign w:val="center"/>
          </w:tcPr>
          <w:p w14:paraId="0B3C800C" w14:textId="3F4F4D32"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M. ŞEN</w:t>
            </w:r>
          </w:p>
        </w:tc>
        <w:tc>
          <w:tcPr>
            <w:tcW w:w="1356" w:type="dxa"/>
            <w:vAlign w:val="center"/>
          </w:tcPr>
          <w:p w14:paraId="0A627D76" w14:textId="4B0E4835"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c>
          <w:tcPr>
            <w:tcW w:w="1904" w:type="dxa"/>
            <w:vAlign w:val="center"/>
          </w:tcPr>
          <w:p w14:paraId="14C6F559" w14:textId="61E3A1C4"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 S. GÜNERİ</w:t>
            </w:r>
          </w:p>
        </w:tc>
        <w:tc>
          <w:tcPr>
            <w:tcW w:w="1134" w:type="dxa"/>
            <w:vAlign w:val="center"/>
          </w:tcPr>
          <w:p w14:paraId="1A79157C" w14:textId="7A81D88B"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r>
      <w:tr w:rsidR="00452CDA" w:rsidRPr="00591726" w14:paraId="2AEF81F2" w14:textId="77777777" w:rsidTr="00591726">
        <w:trPr>
          <w:trHeight w:val="397"/>
        </w:trPr>
        <w:tc>
          <w:tcPr>
            <w:tcW w:w="1968" w:type="dxa"/>
            <w:vAlign w:val="center"/>
          </w:tcPr>
          <w:p w14:paraId="63D8A3FD" w14:textId="572BE810"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A.TAM</w:t>
            </w:r>
          </w:p>
        </w:tc>
        <w:tc>
          <w:tcPr>
            <w:tcW w:w="1396" w:type="dxa"/>
            <w:vAlign w:val="center"/>
          </w:tcPr>
          <w:p w14:paraId="09180E89" w14:textId="1FBCE3C4"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c>
          <w:tcPr>
            <w:tcW w:w="1593" w:type="dxa"/>
            <w:vAlign w:val="center"/>
          </w:tcPr>
          <w:p w14:paraId="7AF24747" w14:textId="07A87AC9"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 H. BÜRKEK</w:t>
            </w:r>
          </w:p>
        </w:tc>
        <w:tc>
          <w:tcPr>
            <w:tcW w:w="1356" w:type="dxa"/>
            <w:vAlign w:val="center"/>
          </w:tcPr>
          <w:p w14:paraId="178C294F" w14:textId="7DF505F9" w:rsidR="00452CDA" w:rsidRPr="00591726" w:rsidRDefault="00452CDA" w:rsidP="00452CDA">
            <w:pPr>
              <w:rPr>
                <w:rFonts w:ascii="Times New Roman" w:hAnsi="Times New Roman" w:cs="Times New Roman"/>
                <w:sz w:val="20"/>
                <w:szCs w:val="20"/>
              </w:rPr>
            </w:pPr>
            <w:r w:rsidRPr="00591726">
              <w:rPr>
                <w:rFonts w:ascii="Times New Roman" w:hAnsi="Times New Roman" w:cs="Times New Roman"/>
                <w:sz w:val="20"/>
                <w:szCs w:val="20"/>
              </w:rPr>
              <w:t>İMZA</w:t>
            </w:r>
          </w:p>
        </w:tc>
        <w:tc>
          <w:tcPr>
            <w:tcW w:w="1904" w:type="dxa"/>
            <w:vAlign w:val="center"/>
          </w:tcPr>
          <w:p w14:paraId="527DD6F4" w14:textId="7B019B1C" w:rsidR="00452CDA" w:rsidRPr="00591726" w:rsidRDefault="00452CDA" w:rsidP="00452CDA">
            <w:pPr>
              <w:rPr>
                <w:rFonts w:ascii="Times New Roman" w:hAnsi="Times New Roman" w:cs="Times New Roman"/>
                <w:sz w:val="20"/>
                <w:szCs w:val="20"/>
              </w:rPr>
            </w:pPr>
          </w:p>
        </w:tc>
        <w:tc>
          <w:tcPr>
            <w:tcW w:w="1134" w:type="dxa"/>
            <w:vAlign w:val="center"/>
          </w:tcPr>
          <w:p w14:paraId="773897E0" w14:textId="29F9304E" w:rsidR="00452CDA" w:rsidRPr="00591726" w:rsidRDefault="00452CDA" w:rsidP="00452CDA">
            <w:pPr>
              <w:rPr>
                <w:rFonts w:ascii="Times New Roman" w:hAnsi="Times New Roman" w:cs="Times New Roman"/>
                <w:sz w:val="20"/>
                <w:szCs w:val="20"/>
              </w:rPr>
            </w:pPr>
          </w:p>
        </w:tc>
      </w:tr>
    </w:tbl>
    <w:p w14:paraId="30143121" w14:textId="77777777" w:rsidR="00A82336" w:rsidRDefault="00A82336" w:rsidP="00505B24">
      <w:pPr>
        <w:jc w:val="both"/>
      </w:pPr>
    </w:p>
    <w:sectPr w:rsidR="00A82336" w:rsidSect="00EC2E1A">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1E58"/>
    <w:multiLevelType w:val="multilevel"/>
    <w:tmpl w:val="C6B6D06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033B4"/>
    <w:multiLevelType w:val="hybridMultilevel"/>
    <w:tmpl w:val="18A495B6"/>
    <w:lvl w:ilvl="0" w:tplc="D464B6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F76069"/>
    <w:multiLevelType w:val="hybridMultilevel"/>
    <w:tmpl w:val="B9F0E3D0"/>
    <w:lvl w:ilvl="0" w:tplc="C2DE62AC">
      <w:start w:val="1"/>
      <w:numFmt w:val="decimal"/>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E21F11"/>
    <w:multiLevelType w:val="hybridMultilevel"/>
    <w:tmpl w:val="DE2A97B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D82141"/>
    <w:multiLevelType w:val="hybridMultilevel"/>
    <w:tmpl w:val="AE80E0E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F632EB"/>
    <w:multiLevelType w:val="hybridMultilevel"/>
    <w:tmpl w:val="029C84DE"/>
    <w:lvl w:ilvl="0" w:tplc="DE422F4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61740FE"/>
    <w:multiLevelType w:val="hybridMultilevel"/>
    <w:tmpl w:val="0712AAD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03A1FFB"/>
    <w:multiLevelType w:val="hybridMultilevel"/>
    <w:tmpl w:val="0FC446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E311A4"/>
    <w:multiLevelType w:val="hybridMultilevel"/>
    <w:tmpl w:val="B2527B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7C93503"/>
    <w:multiLevelType w:val="hybridMultilevel"/>
    <w:tmpl w:val="34B68C5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BCF1BE9"/>
    <w:multiLevelType w:val="hybridMultilevel"/>
    <w:tmpl w:val="7BD892E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DB30C9F"/>
    <w:multiLevelType w:val="hybridMultilevel"/>
    <w:tmpl w:val="0E8A2D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4B27B5C"/>
    <w:multiLevelType w:val="multilevel"/>
    <w:tmpl w:val="77AC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C443F7"/>
    <w:multiLevelType w:val="hybridMultilevel"/>
    <w:tmpl w:val="2CAE54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839499D"/>
    <w:multiLevelType w:val="hybridMultilevel"/>
    <w:tmpl w:val="3A4605D2"/>
    <w:lvl w:ilvl="0" w:tplc="5AB65BB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15:restartNumberingAfterBreak="0">
    <w:nsid w:val="6ADC589C"/>
    <w:multiLevelType w:val="hybridMultilevel"/>
    <w:tmpl w:val="0B0C19CA"/>
    <w:lvl w:ilvl="0" w:tplc="E6E4356E">
      <w:start w:val="2"/>
      <w:numFmt w:val="decimal"/>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F3E5B28"/>
    <w:multiLevelType w:val="hybridMultilevel"/>
    <w:tmpl w:val="79F8A6EA"/>
    <w:lvl w:ilvl="0" w:tplc="966ACFE8">
      <w:start w:val="1"/>
      <w:numFmt w:val="decimal"/>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3E27E47"/>
    <w:multiLevelType w:val="hybridMultilevel"/>
    <w:tmpl w:val="2EB6587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9115081"/>
    <w:multiLevelType w:val="hybridMultilevel"/>
    <w:tmpl w:val="7D4EB5CE"/>
    <w:lvl w:ilvl="0" w:tplc="55ECA618">
      <w:start w:val="1"/>
      <w:numFmt w:val="decimal"/>
      <w:lvlText w:val="%1-"/>
      <w:lvlJc w:val="left"/>
      <w:pPr>
        <w:ind w:left="720" w:hanging="360"/>
      </w:pPr>
      <w:rPr>
        <w:rFonts w:ascii="Times New Roman" w:hAnsi="Times New Roman" w:cs="Times New Roman"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D847874"/>
    <w:multiLevelType w:val="hybridMultilevel"/>
    <w:tmpl w:val="A8869EC0"/>
    <w:lvl w:ilvl="0" w:tplc="A894D10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E59615D"/>
    <w:multiLevelType w:val="hybridMultilevel"/>
    <w:tmpl w:val="E60043B4"/>
    <w:lvl w:ilvl="0" w:tplc="AA2A9426">
      <w:start w:val="1"/>
      <w:numFmt w:val="decimal"/>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4"/>
  </w:num>
  <w:num w:numId="3">
    <w:abstractNumId w:val="19"/>
  </w:num>
  <w:num w:numId="4">
    <w:abstractNumId w:val="8"/>
  </w:num>
  <w:num w:numId="5">
    <w:abstractNumId w:val="7"/>
  </w:num>
  <w:num w:numId="6">
    <w:abstractNumId w:val="10"/>
  </w:num>
  <w:num w:numId="7">
    <w:abstractNumId w:val="9"/>
  </w:num>
  <w:num w:numId="8">
    <w:abstractNumId w:val="17"/>
  </w:num>
  <w:num w:numId="9">
    <w:abstractNumId w:val="12"/>
  </w:num>
  <w:num w:numId="10">
    <w:abstractNumId w:val="5"/>
  </w:num>
  <w:num w:numId="11">
    <w:abstractNumId w:val="2"/>
  </w:num>
  <w:num w:numId="12">
    <w:abstractNumId w:val="20"/>
  </w:num>
  <w:num w:numId="13">
    <w:abstractNumId w:val="15"/>
  </w:num>
  <w:num w:numId="14">
    <w:abstractNumId w:val="16"/>
  </w:num>
  <w:num w:numId="15">
    <w:abstractNumId w:val="11"/>
  </w:num>
  <w:num w:numId="16">
    <w:abstractNumId w:val="4"/>
  </w:num>
  <w:num w:numId="17">
    <w:abstractNumId w:val="18"/>
  </w:num>
  <w:num w:numId="18">
    <w:abstractNumId w:val="0"/>
  </w:num>
  <w:num w:numId="19">
    <w:abstractNumId w:val="13"/>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1D"/>
    <w:rsid w:val="00000803"/>
    <w:rsid w:val="00006651"/>
    <w:rsid w:val="00010C60"/>
    <w:rsid w:val="000238CF"/>
    <w:rsid w:val="00030401"/>
    <w:rsid w:val="00035876"/>
    <w:rsid w:val="00047D9E"/>
    <w:rsid w:val="000970E7"/>
    <w:rsid w:val="000A6CC9"/>
    <w:rsid w:val="000F10D6"/>
    <w:rsid w:val="00102E8E"/>
    <w:rsid w:val="00113310"/>
    <w:rsid w:val="001768D7"/>
    <w:rsid w:val="001A1A47"/>
    <w:rsid w:val="001F10D9"/>
    <w:rsid w:val="002134FB"/>
    <w:rsid w:val="002439AE"/>
    <w:rsid w:val="00272648"/>
    <w:rsid w:val="002A2982"/>
    <w:rsid w:val="002C38B2"/>
    <w:rsid w:val="002C3C7C"/>
    <w:rsid w:val="002E1933"/>
    <w:rsid w:val="002F4FDE"/>
    <w:rsid w:val="002F6883"/>
    <w:rsid w:val="00317ED2"/>
    <w:rsid w:val="00321A07"/>
    <w:rsid w:val="00331F74"/>
    <w:rsid w:val="00380304"/>
    <w:rsid w:val="003974AF"/>
    <w:rsid w:val="003A59EF"/>
    <w:rsid w:val="003A5A9B"/>
    <w:rsid w:val="003B2105"/>
    <w:rsid w:val="003D3001"/>
    <w:rsid w:val="003F6659"/>
    <w:rsid w:val="004230C8"/>
    <w:rsid w:val="00423236"/>
    <w:rsid w:val="00447510"/>
    <w:rsid w:val="00452CDA"/>
    <w:rsid w:val="00470604"/>
    <w:rsid w:val="004B3C3F"/>
    <w:rsid w:val="004C00DA"/>
    <w:rsid w:val="004D0867"/>
    <w:rsid w:val="00505B24"/>
    <w:rsid w:val="00541414"/>
    <w:rsid w:val="0057067D"/>
    <w:rsid w:val="00591726"/>
    <w:rsid w:val="005B59EA"/>
    <w:rsid w:val="005C4714"/>
    <w:rsid w:val="005D67C4"/>
    <w:rsid w:val="00604C6E"/>
    <w:rsid w:val="00615EFA"/>
    <w:rsid w:val="006337E6"/>
    <w:rsid w:val="00643975"/>
    <w:rsid w:val="0064430D"/>
    <w:rsid w:val="006643A3"/>
    <w:rsid w:val="00672485"/>
    <w:rsid w:val="00673600"/>
    <w:rsid w:val="00677B1B"/>
    <w:rsid w:val="00677C14"/>
    <w:rsid w:val="006B0467"/>
    <w:rsid w:val="006D1474"/>
    <w:rsid w:val="00700A27"/>
    <w:rsid w:val="00712750"/>
    <w:rsid w:val="00715033"/>
    <w:rsid w:val="0073665D"/>
    <w:rsid w:val="00763B60"/>
    <w:rsid w:val="007A49A4"/>
    <w:rsid w:val="007B4901"/>
    <w:rsid w:val="007C6D1B"/>
    <w:rsid w:val="008032C2"/>
    <w:rsid w:val="00810349"/>
    <w:rsid w:val="00822248"/>
    <w:rsid w:val="0084432E"/>
    <w:rsid w:val="00852E78"/>
    <w:rsid w:val="008A0891"/>
    <w:rsid w:val="008B1F71"/>
    <w:rsid w:val="008F0F62"/>
    <w:rsid w:val="00917C62"/>
    <w:rsid w:val="00935F6F"/>
    <w:rsid w:val="009A12A1"/>
    <w:rsid w:val="009C2DB8"/>
    <w:rsid w:val="009E5D0D"/>
    <w:rsid w:val="009F1211"/>
    <w:rsid w:val="00A20EB0"/>
    <w:rsid w:val="00A312A4"/>
    <w:rsid w:val="00A517D6"/>
    <w:rsid w:val="00A55222"/>
    <w:rsid w:val="00A82336"/>
    <w:rsid w:val="00A90F33"/>
    <w:rsid w:val="00AB16D0"/>
    <w:rsid w:val="00AC41BC"/>
    <w:rsid w:val="00B01965"/>
    <w:rsid w:val="00B042E8"/>
    <w:rsid w:val="00B05D3E"/>
    <w:rsid w:val="00B114B3"/>
    <w:rsid w:val="00B345B4"/>
    <w:rsid w:val="00B400AE"/>
    <w:rsid w:val="00B4281F"/>
    <w:rsid w:val="00B94AB2"/>
    <w:rsid w:val="00BC3811"/>
    <w:rsid w:val="00C0528C"/>
    <w:rsid w:val="00C114DD"/>
    <w:rsid w:val="00C3005A"/>
    <w:rsid w:val="00C32D1E"/>
    <w:rsid w:val="00C61A2B"/>
    <w:rsid w:val="00C8108A"/>
    <w:rsid w:val="00CA0B1D"/>
    <w:rsid w:val="00CD0060"/>
    <w:rsid w:val="00CD5FD0"/>
    <w:rsid w:val="00CE0B3A"/>
    <w:rsid w:val="00CE7D3E"/>
    <w:rsid w:val="00CF1582"/>
    <w:rsid w:val="00D10468"/>
    <w:rsid w:val="00D81628"/>
    <w:rsid w:val="00D95F45"/>
    <w:rsid w:val="00DB3A71"/>
    <w:rsid w:val="00DE1305"/>
    <w:rsid w:val="00DF3083"/>
    <w:rsid w:val="00E4641D"/>
    <w:rsid w:val="00E47A40"/>
    <w:rsid w:val="00E60C7F"/>
    <w:rsid w:val="00E66CE0"/>
    <w:rsid w:val="00E91963"/>
    <w:rsid w:val="00EA5428"/>
    <w:rsid w:val="00EA6762"/>
    <w:rsid w:val="00EB44E8"/>
    <w:rsid w:val="00EC2E1A"/>
    <w:rsid w:val="00EC40F5"/>
    <w:rsid w:val="00EC60E8"/>
    <w:rsid w:val="00F60A77"/>
    <w:rsid w:val="00F70E1F"/>
    <w:rsid w:val="00F75D64"/>
    <w:rsid w:val="00F92BD1"/>
    <w:rsid w:val="00F973EA"/>
    <w:rsid w:val="00FB1AC0"/>
    <w:rsid w:val="00FB53F7"/>
    <w:rsid w:val="00FC60F1"/>
    <w:rsid w:val="00FD415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7CB5"/>
  <w15:chartTrackingRefBased/>
  <w15:docId w15:val="{D072368E-C93B-44D0-AD32-2F91F6C6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4E8"/>
    <w:pPr>
      <w:spacing w:line="254"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464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91963"/>
    <w:pPr>
      <w:ind w:left="720"/>
      <w:contextualSpacing/>
    </w:pPr>
  </w:style>
  <w:style w:type="paragraph" w:styleId="BalonMetni">
    <w:name w:val="Balloon Text"/>
    <w:basedOn w:val="Normal"/>
    <w:link w:val="BalonMetniChar"/>
    <w:uiPriority w:val="99"/>
    <w:semiHidden/>
    <w:unhideWhenUsed/>
    <w:rsid w:val="008A089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A0891"/>
    <w:rPr>
      <w:rFonts w:ascii="Segoe UI" w:hAnsi="Segoe UI" w:cs="Segoe UI"/>
      <w:sz w:val="18"/>
      <w:szCs w:val="18"/>
    </w:rPr>
  </w:style>
  <w:style w:type="paragraph" w:styleId="GvdeMetni">
    <w:name w:val="Body Text"/>
    <w:basedOn w:val="Normal"/>
    <w:link w:val="GvdeMetniChar"/>
    <w:uiPriority w:val="1"/>
    <w:qFormat/>
    <w:rsid w:val="009F121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9F1211"/>
    <w:rPr>
      <w:rFonts w:ascii="Times New Roman" w:eastAsia="Times New Roman" w:hAnsi="Times New Roman" w:cs="Times New Roman"/>
      <w:sz w:val="24"/>
      <w:szCs w:val="24"/>
    </w:rPr>
  </w:style>
  <w:style w:type="character" w:styleId="Gl">
    <w:name w:val="Strong"/>
    <w:basedOn w:val="VarsaylanParagrafYazTipi"/>
    <w:uiPriority w:val="22"/>
    <w:qFormat/>
    <w:rsid w:val="00C810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dc:creator>
  <cp:keywords/>
  <dc:description/>
  <cp:lastModifiedBy>admin</cp:lastModifiedBy>
  <cp:revision>2</cp:revision>
  <cp:lastPrinted>2026-01-08T10:22:00Z</cp:lastPrinted>
  <dcterms:created xsi:type="dcterms:W3CDTF">2026-02-06T09:08:00Z</dcterms:created>
  <dcterms:modified xsi:type="dcterms:W3CDTF">2026-02-06T09:08:00Z</dcterms:modified>
</cp:coreProperties>
</file>